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C" w:rsidRDefault="009E7CEB" w:rsidP="005E14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8.55pt;margin-top:-50.6pt;width:99.6pt;height:128.25pt;z-index:251680768;mso-width-relative:margin;mso-height-relative:margin">
            <v:textbox>
              <w:txbxContent>
                <w:p w:rsidR="009E7CEB" w:rsidRDefault="009E7CEB" w:rsidP="009E7CEB">
                  <w:pPr>
                    <w:spacing w:after="0" w:line="240" w:lineRule="auto"/>
                    <w:rPr>
                      <w:b/>
                    </w:rPr>
                  </w:pPr>
                  <w:r>
                    <w:t>V</w:t>
                  </w:r>
                  <w:r w:rsidRPr="009E7CEB">
                    <w:t>ente du CNE</w:t>
                  </w:r>
                </w:p>
                <w:p w:rsidR="009E7CEB" w:rsidRDefault="009E7CEB" w:rsidP="006B3C07">
                  <w:pPr>
                    <w:spacing w:after="0" w:line="240" w:lineRule="auto"/>
                    <w:rPr>
                      <w:b/>
                    </w:rPr>
                  </w:pPr>
                  <w:r w:rsidRPr="009E7CEB">
                    <w:rPr>
                      <w:i/>
                    </w:rPr>
                    <w:t xml:space="preserve">Les Lettres </w:t>
                  </w:r>
                  <w:proofErr w:type="spellStart"/>
                  <w:r w:rsidRPr="009E7CEB">
                    <w:rPr>
                      <w:i/>
                    </w:rPr>
                    <w:t>Franç</w:t>
                  </w:r>
                  <w:proofErr w:type="spellEnd"/>
                  <w:r w:rsidRPr="009E7CEB">
                    <w:t>.</w:t>
                  </w:r>
                  <w:r>
                    <w:t>, n°</w:t>
                  </w:r>
                  <w:r w:rsidRPr="009E7CEB">
                    <w:t xml:space="preserve"> 488,</w:t>
                  </w:r>
                  <w:r>
                    <w:rPr>
                      <w:b/>
                    </w:rPr>
                    <w:t xml:space="preserve"> </w:t>
                  </w:r>
                  <w:r w:rsidR="006B3C07" w:rsidRPr="006B3C07">
                    <w:rPr>
                      <w:b/>
                    </w:rPr>
                    <w:t>1953</w:t>
                  </w:r>
                  <w:r>
                    <w:rPr>
                      <w:b/>
                    </w:rPr>
                    <w:t xml:space="preserve">, </w:t>
                  </w:r>
                </w:p>
                <w:p w:rsidR="006B3C07" w:rsidRDefault="009E7CEB" w:rsidP="006B3C07">
                  <w:pPr>
                    <w:spacing w:after="0" w:line="240" w:lineRule="auto"/>
                  </w:pPr>
                  <w:r>
                    <w:t xml:space="preserve">"à 23h30 on </w:t>
                  </w:r>
                  <w:r w:rsidRPr="009E7CEB">
                    <w:rPr>
                      <w:highlight w:val="magenta"/>
                    </w:rPr>
                    <w:t>boxait</w:t>
                  </w:r>
                  <w:r>
                    <w:t xml:space="preserve"> encore sur le ring du Vel d'Hiv" article fait face à celui d'Aragon.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28.1pt;margin-top:-19.8pt;width:29.6pt;height:.05pt;z-index:251683840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1" type="#_x0000_t34" style="position:absolute;margin-left:-7.1pt;margin-top:-19.8pt;width:231.75pt;height:117pt;flip:y;z-index:251709440" o:connectortype="elbow" adj="-38,31025,-5942">
            <v:stroke endarrow="block"/>
          </v:shape>
        </w:pict>
      </w:r>
      <w:r w:rsidR="006277BD">
        <w:rPr>
          <w:noProof/>
          <w:lang w:eastAsia="fr-FR"/>
        </w:rPr>
        <w:pict>
          <v:shape id="_x0000_s1075" type="#_x0000_t202" style="position:absolute;margin-left:504.25pt;margin-top:51.9pt;width:110.25pt;height:116.05pt;z-index:251712512">
            <v:textbox>
              <w:txbxContent>
                <w:p w:rsidR="006277BD" w:rsidRDefault="006277BD" w:rsidP="006277BD">
                  <w:pPr>
                    <w:spacing w:after="0" w:line="240" w:lineRule="auto"/>
                  </w:pPr>
                  <w:r>
                    <w:t xml:space="preserve">"Entretien sur le Musée de Dresde", </w:t>
                  </w:r>
                </w:p>
                <w:p w:rsidR="006277BD" w:rsidRDefault="006277BD" w:rsidP="006277BD">
                  <w:pPr>
                    <w:spacing w:after="0" w:line="240" w:lineRule="auto"/>
                  </w:pPr>
                  <w:r w:rsidRPr="006277BD">
                    <w:rPr>
                      <w:i/>
                    </w:rPr>
                    <w:t xml:space="preserve">Les Lettres </w:t>
                  </w:r>
                  <w:proofErr w:type="spellStart"/>
                  <w:r w:rsidRPr="006277BD">
                    <w:rPr>
                      <w:i/>
                    </w:rPr>
                    <w:t>Franç</w:t>
                  </w:r>
                  <w:proofErr w:type="spellEnd"/>
                  <w:r>
                    <w:t xml:space="preserve">. n°658, </w:t>
                  </w:r>
                  <w:r w:rsidRPr="006277BD">
                    <w:rPr>
                      <w:b/>
                    </w:rPr>
                    <w:t>1957</w:t>
                  </w:r>
                </w:p>
                <w:p w:rsidR="006277BD" w:rsidRDefault="006277BD" w:rsidP="006277BD">
                  <w:pPr>
                    <w:spacing w:after="0" w:line="240" w:lineRule="auto"/>
                  </w:pPr>
                  <w:r>
                    <w:t xml:space="preserve">Cocteau et Aragon parlent du </w:t>
                  </w:r>
                  <w:r w:rsidRPr="006277BD">
                    <w:rPr>
                      <w:highlight w:val="yellow"/>
                    </w:rPr>
                    <w:t>secret d'une œuvre comme d'un Sphinx</w:t>
                  </w:r>
                  <w:r>
                    <w:t>.</w:t>
                  </w:r>
                </w:p>
              </w:txbxContent>
            </v:textbox>
          </v:shape>
        </w:pict>
      </w:r>
      <w:r w:rsidR="006277BD">
        <w:rPr>
          <w:noProof/>
          <w:lang w:eastAsia="fr-FR"/>
        </w:rPr>
        <w:pict>
          <v:shape id="_x0000_s1070" type="#_x0000_t32" style="position:absolute;margin-left:438pt;margin-top:380.2pt;width:74.45pt;height:34.5pt;flip:x;z-index:251708416" o:connectortype="straight">
            <v:stroke endarrow="block"/>
          </v:shape>
        </w:pict>
      </w:r>
      <w:r w:rsidR="006277BD">
        <w:rPr>
          <w:noProof/>
        </w:rPr>
        <w:pict>
          <v:shape id="_x0000_s1030" type="#_x0000_t202" style="position:absolute;margin-left:493.55pt;margin-top:180.4pt;width:133.3pt;height:88.5pt;z-index:251668480;mso-width-relative:margin;mso-height-relative:margin">
            <v:textbox style="mso-next-textbox:#_x0000_s1030">
              <w:txbxContent>
                <w:p w:rsidR="0072346B" w:rsidRDefault="005E147E" w:rsidP="009B0223">
                  <w:pPr>
                    <w:spacing w:after="0" w:line="240" w:lineRule="auto"/>
                  </w:pPr>
                  <w:r>
                    <w:t xml:space="preserve">"M. </w:t>
                  </w:r>
                  <w:r w:rsidR="009B0223">
                    <w:t xml:space="preserve">Chagall et la </w:t>
                  </w:r>
                </w:p>
                <w:p w:rsidR="0072346B" w:rsidRDefault="009B0223" w:rsidP="009B0223">
                  <w:pPr>
                    <w:spacing w:after="0" w:line="240" w:lineRule="auto"/>
                  </w:pPr>
                  <w:r>
                    <w:t xml:space="preserve">lumière de l'amour", </w:t>
                  </w:r>
                </w:p>
                <w:p w:rsidR="009B0223" w:rsidRDefault="009B0223" w:rsidP="009B0223">
                  <w:pPr>
                    <w:spacing w:after="0" w:line="240" w:lineRule="auto"/>
                  </w:pPr>
                  <w:r w:rsidRPr="005E147E">
                    <w:rPr>
                      <w:i/>
                    </w:rPr>
                    <w:t>L</w:t>
                  </w:r>
                  <w:r w:rsidR="005E147E">
                    <w:rPr>
                      <w:i/>
                    </w:rPr>
                    <w:t xml:space="preserve">es </w:t>
                  </w:r>
                  <w:r w:rsidRPr="005E147E">
                    <w:rPr>
                      <w:i/>
                    </w:rPr>
                    <w:t>L</w:t>
                  </w:r>
                  <w:r w:rsidR="005E147E">
                    <w:rPr>
                      <w:i/>
                    </w:rPr>
                    <w:t xml:space="preserve">ettres </w:t>
                  </w:r>
                  <w:proofErr w:type="spellStart"/>
                  <w:r w:rsidRPr="005E147E">
                    <w:rPr>
                      <w:i/>
                    </w:rPr>
                    <w:t>F</w:t>
                  </w:r>
                  <w:r w:rsidR="005E147E">
                    <w:rPr>
                      <w:i/>
                    </w:rPr>
                    <w:t>ranç</w:t>
                  </w:r>
                  <w:proofErr w:type="spellEnd"/>
                  <w:r w:rsidR="005E147E">
                    <w:rPr>
                      <w:i/>
                    </w:rPr>
                    <w:t xml:space="preserve">. </w:t>
                  </w:r>
                  <w:r>
                    <w:t xml:space="preserve"> n°708, </w:t>
                  </w:r>
                  <w:r w:rsidR="005E147E">
                    <w:t>février</w:t>
                  </w:r>
                  <w:r w:rsidR="0072346B">
                    <w:t xml:space="preserve">, </w:t>
                  </w:r>
                  <w:r w:rsidR="005E147E">
                    <w:t xml:space="preserve"> </w:t>
                  </w:r>
                  <w:r w:rsidRPr="005E147E">
                    <w:rPr>
                      <w:b/>
                    </w:rPr>
                    <w:t>1958</w:t>
                  </w:r>
                </w:p>
                <w:p w:rsidR="009B0223" w:rsidRDefault="009B0223" w:rsidP="009B0223">
                  <w:pPr>
                    <w:spacing w:after="0" w:line="240" w:lineRule="auto"/>
                  </w:pPr>
                  <w:r>
                    <w:t>"</w:t>
                  </w:r>
                  <w:r w:rsidRPr="0072346B">
                    <w:rPr>
                      <w:highlight w:val="lightGray"/>
                    </w:rPr>
                    <w:t>défient l'une et l'autre la description</w:t>
                  </w:r>
                  <w:r>
                    <w:t>"</w:t>
                  </w:r>
                </w:p>
              </w:txbxContent>
            </v:textbox>
          </v:shape>
        </w:pict>
      </w:r>
      <w:r w:rsidR="006277BD">
        <w:rPr>
          <w:noProof/>
          <w:lang w:eastAsia="fr-FR"/>
        </w:rPr>
        <w:pict>
          <v:shape id="_x0000_s1068" type="#_x0000_t32" style="position:absolute;margin-left:589.9pt;margin-top:257.2pt;width:59.45pt;height:67.2pt;flip:x;z-index:251707392" o:connectortype="straight">
            <v:stroke endarrow="block"/>
          </v:shape>
        </w:pict>
      </w:r>
      <w:r w:rsidR="006277BD">
        <w:rPr>
          <w:noProof/>
          <w:lang w:eastAsia="fr-FR"/>
        </w:rPr>
        <w:pict>
          <v:shape id="_x0000_s1065" type="#_x0000_t202" style="position:absolute;margin-left:496.55pt;margin-top:333.4pt;width:117.95pt;height:42pt;z-index:251704320">
            <v:textbox>
              <w:txbxContent>
                <w:p w:rsidR="008F79FD" w:rsidRPr="008F79FD" w:rsidRDefault="008F79FD" w:rsidP="008F79FD">
                  <w:pPr>
                    <w:spacing w:after="0" w:line="240" w:lineRule="auto"/>
                    <w:rPr>
                      <w:i/>
                    </w:rPr>
                  </w:pPr>
                  <w:r>
                    <w:t>"Après-</w:t>
                  </w:r>
                  <w:proofErr w:type="spellStart"/>
                  <w:r>
                    <w:t>dlire</w:t>
                  </w:r>
                  <w:proofErr w:type="spellEnd"/>
                  <w:r>
                    <w:t xml:space="preserve">", </w:t>
                  </w:r>
                  <w:r w:rsidRPr="008F79FD">
                    <w:rPr>
                      <w:i/>
                    </w:rPr>
                    <w:t>Blanche</w:t>
                  </w:r>
                </w:p>
                <w:p w:rsidR="008F79FD" w:rsidRDefault="008F79FD" w:rsidP="008F79FD">
                  <w:pPr>
                    <w:spacing w:after="0" w:line="240" w:lineRule="auto"/>
                  </w:pPr>
                  <w:r>
                    <w:t>"</w:t>
                  </w:r>
                  <w:r w:rsidRPr="008F79FD">
                    <w:rPr>
                      <w:highlight w:val="yellow"/>
                    </w:rPr>
                    <w:t>le Sphinx est femme</w:t>
                  </w:r>
                  <w:r>
                    <w:t>"</w:t>
                  </w:r>
                </w:p>
              </w:txbxContent>
            </v:textbox>
          </v:shape>
        </w:pict>
      </w:r>
      <w:r w:rsidR="0049215E">
        <w:rPr>
          <w:noProof/>
        </w:rPr>
        <w:pict>
          <v:shape id="_x0000_s1034" type="#_x0000_t202" style="position:absolute;margin-left:357.7pt;margin-top:-50.6pt;width:120.45pt;height:74.3pt;z-index:251675648;mso-width-relative:margin;mso-height-relative:margin">
            <v:textbox>
              <w:txbxContent>
                <w:p w:rsidR="0072346B" w:rsidRDefault="006B3C07" w:rsidP="006B3C07">
                  <w:pPr>
                    <w:spacing w:after="0" w:line="240" w:lineRule="auto"/>
                  </w:pPr>
                  <w:r>
                    <w:t>"</w:t>
                  </w:r>
                  <w:r w:rsidR="005E147E">
                    <w:t>La Verve de Picasso</w:t>
                  </w:r>
                  <w:r>
                    <w:t>"</w:t>
                  </w:r>
                  <w:r w:rsidR="005E147E">
                    <w:t>,</w:t>
                  </w:r>
                  <w:r>
                    <w:t xml:space="preserve"> </w:t>
                  </w:r>
                </w:p>
                <w:p w:rsidR="006B3C07" w:rsidRDefault="006B3C07" w:rsidP="006B3C07">
                  <w:pPr>
                    <w:spacing w:after="0" w:line="240" w:lineRule="auto"/>
                  </w:pPr>
                  <w:r w:rsidRPr="006B3C07">
                    <w:rPr>
                      <w:i/>
                    </w:rPr>
                    <w:t xml:space="preserve">Les Lettres </w:t>
                  </w:r>
                  <w:proofErr w:type="spellStart"/>
                  <w:r w:rsidRPr="006B3C07">
                    <w:rPr>
                      <w:i/>
                    </w:rPr>
                    <w:t>Franç</w:t>
                  </w:r>
                  <w:proofErr w:type="spellEnd"/>
                  <w:r w:rsidR="00017DF3">
                    <w:t>. n°543, novembre</w:t>
                  </w:r>
                  <w:r>
                    <w:t xml:space="preserve"> </w:t>
                  </w:r>
                  <w:r w:rsidRPr="006B3C07">
                    <w:rPr>
                      <w:b/>
                    </w:rPr>
                    <w:t>1954</w:t>
                  </w:r>
                </w:p>
                <w:p w:rsidR="005E147E" w:rsidRDefault="005E147E" w:rsidP="006B3C07">
                  <w:pPr>
                    <w:spacing w:after="0" w:line="240" w:lineRule="auto"/>
                  </w:pPr>
                  <w:r>
                    <w:t xml:space="preserve"> "</w:t>
                  </w:r>
                  <w:r w:rsidRPr="00DA2EE4">
                    <w:rPr>
                      <w:highlight w:val="magenta"/>
                    </w:rPr>
                    <w:t>je me sens Charlot boxeur</w:t>
                  </w:r>
                  <w:r>
                    <w:t xml:space="preserve">", </w:t>
                  </w:r>
                </w:p>
                <w:p w:rsidR="005E147E" w:rsidRDefault="005E147E"/>
              </w:txbxContent>
            </v:textbox>
          </v:shape>
        </w:pict>
      </w:r>
      <w:r w:rsidR="0049215E">
        <w:rPr>
          <w:noProof/>
          <w:lang w:eastAsia="fr-FR"/>
        </w:rPr>
        <w:pict>
          <v:shape id="_x0000_s1073" type="#_x0000_t34" style="position:absolute;margin-left:481.9pt;margin-top:-19.85pt;width:226.55pt;height:132.05pt;z-index:251711488" o:connectortype="elbow" adj="21738,-8342,-52701">
            <v:stroke endarrow="block"/>
          </v:shape>
        </w:pict>
      </w:r>
      <w:r w:rsidR="0049215E">
        <w:rPr>
          <w:noProof/>
          <w:lang w:eastAsia="fr-FR"/>
        </w:rPr>
        <w:pict>
          <v:shape id="_x0000_s1072" type="#_x0000_t34" style="position:absolute;margin-left:-7.1pt;margin-top:231.05pt;width:214.5pt;height:153.4pt;z-index:251710464" o:connectortype="elbow" adj="-76,-42510,-6420">
            <v:stroke endarrow="block"/>
          </v:shape>
        </w:pict>
      </w:r>
      <w:r w:rsidR="0049215E">
        <w:rPr>
          <w:noProof/>
        </w:rPr>
        <w:pict>
          <v:shape id="_x0000_s1028" type="#_x0000_t202" style="position:absolute;margin-left:365.95pt;margin-top:27.75pt;width:100.6pt;height:126.15pt;z-index:251664384;mso-width-relative:margin;mso-height-relative:margin">
            <v:textbox style="mso-next-textbox:#_x0000_s1028">
              <w:txbxContent>
                <w:p w:rsidR="005E147E" w:rsidRDefault="009B0223" w:rsidP="009B0223">
                  <w:pPr>
                    <w:spacing w:after="0" w:line="240" w:lineRule="auto"/>
                  </w:pPr>
                  <w:r>
                    <w:t xml:space="preserve">"Oedipe-roi", </w:t>
                  </w:r>
                </w:p>
                <w:p w:rsidR="005E147E" w:rsidRDefault="005E147E" w:rsidP="009B0223">
                  <w:pPr>
                    <w:spacing w:after="0" w:line="240" w:lineRule="auto"/>
                  </w:pPr>
                  <w:r w:rsidRPr="005E147E">
                    <w:rPr>
                      <w:i/>
                    </w:rPr>
                    <w:t xml:space="preserve">Les Lettres </w:t>
                  </w:r>
                  <w:proofErr w:type="spellStart"/>
                  <w:r w:rsidRPr="005E147E">
                    <w:rPr>
                      <w:i/>
                    </w:rPr>
                    <w:t>Franç</w:t>
                  </w:r>
                  <w:proofErr w:type="spellEnd"/>
                  <w:r>
                    <w:t xml:space="preserve">. </w:t>
                  </w:r>
                  <w:r w:rsidR="00017DF3">
                    <w:t xml:space="preserve"> n°527, août </w:t>
                  </w:r>
                  <w:r w:rsidRPr="005E147E">
                    <w:rPr>
                      <w:b/>
                    </w:rPr>
                    <w:t>1954</w:t>
                  </w:r>
                </w:p>
                <w:p w:rsidR="009B0223" w:rsidRDefault="009B0223" w:rsidP="009B0223">
                  <w:pPr>
                    <w:spacing w:after="0" w:line="240" w:lineRule="auto"/>
                  </w:pPr>
                  <w:r>
                    <w:t>"</w:t>
                  </w:r>
                  <w:r w:rsidRPr="0072346B">
                    <w:rPr>
                      <w:highlight w:val="lightGray"/>
                    </w:rPr>
                    <w:t>défiant le commentaire</w:t>
                  </w:r>
                  <w:r>
                    <w:t>"</w:t>
                  </w:r>
                </w:p>
                <w:p w:rsidR="00CB7B9B" w:rsidRDefault="00CB7B9B" w:rsidP="009B0223">
                  <w:pPr>
                    <w:spacing w:after="0" w:line="240" w:lineRule="auto"/>
                  </w:pPr>
                  <w:r>
                    <w:t>"</w:t>
                  </w:r>
                  <w:r w:rsidRPr="00CB7B9B">
                    <w:rPr>
                      <w:highlight w:val="magenta"/>
                    </w:rPr>
                    <w:t>arracher à la femme son secret</w:t>
                  </w:r>
                  <w:r>
                    <w:t>"</w:t>
                  </w:r>
                </w:p>
                <w:p w:rsidR="008F79FD" w:rsidRDefault="008F79FD" w:rsidP="009B0223">
                  <w:pPr>
                    <w:spacing w:after="0" w:line="240" w:lineRule="auto"/>
                  </w:pPr>
                  <w:r>
                    <w:t>"</w:t>
                  </w:r>
                  <w:r w:rsidRPr="008F79FD">
                    <w:rPr>
                      <w:highlight w:val="yellow"/>
                    </w:rPr>
                    <w:t>le Sphinx est une femme</w:t>
                  </w:r>
                  <w:r>
                    <w:t>"</w:t>
                  </w:r>
                </w:p>
              </w:txbxContent>
            </v:textbox>
          </v:shape>
        </w:pict>
      </w:r>
      <w:r w:rsidR="0049215E"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701.3pt;margin-top:207.35pt;width:7.15pt;height:23.7pt;z-index:251706368">
            <v:textbox style="layout-flow:vertical-ideographic"/>
          </v:shape>
        </w:pict>
      </w:r>
      <w:r w:rsidR="0049215E">
        <w:rPr>
          <w:noProof/>
          <w:lang w:eastAsia="fr-FR"/>
        </w:rPr>
        <w:pict>
          <v:shape id="_x0000_s1033" type="#_x0000_t202" style="position:absolute;margin-left:649.35pt;margin-top:226.95pt;width:114pt;height:61.5pt;z-index:251673600">
            <v:textbox style="mso-next-textbox:#_x0000_s1033">
              <w:txbxContent>
                <w:p w:rsidR="005E147E" w:rsidRDefault="005E147E" w:rsidP="006B3C07">
                  <w:pPr>
                    <w:spacing w:after="0" w:line="240" w:lineRule="auto"/>
                  </w:pPr>
                  <w:r w:rsidRPr="006B3C07">
                    <w:rPr>
                      <w:i/>
                    </w:rPr>
                    <w:t>Blanche ou l'oubli</w:t>
                  </w:r>
                  <w:r>
                    <w:t xml:space="preserve">, </w:t>
                  </w:r>
                  <w:r w:rsidR="00DA2EE4">
                    <w:rPr>
                      <w:b/>
                    </w:rPr>
                    <w:t>1967</w:t>
                  </w:r>
                  <w:r>
                    <w:t xml:space="preserve">, </w:t>
                  </w:r>
                </w:p>
                <w:p w:rsidR="005E147E" w:rsidRDefault="006B3C07" w:rsidP="006B3C07">
                  <w:pPr>
                    <w:spacing w:after="0" w:line="240" w:lineRule="auto"/>
                  </w:pPr>
                  <w:r w:rsidRPr="00DA2EE4">
                    <w:rPr>
                      <w:highlight w:val="lightGray"/>
                    </w:rPr>
                    <w:t>concurrence</w:t>
                  </w:r>
                  <w:r w:rsidR="005E147E" w:rsidRPr="00DA2EE4">
                    <w:rPr>
                      <w:highlight w:val="lightGray"/>
                    </w:rPr>
                    <w:t xml:space="preserve"> </w:t>
                  </w:r>
                  <w:r w:rsidR="005E147E" w:rsidRPr="00AA4488">
                    <w:rPr>
                      <w:highlight w:val="magenta"/>
                    </w:rPr>
                    <w:t>femme</w:t>
                  </w:r>
                  <w:r w:rsidR="005E147E" w:rsidRPr="00DA2EE4">
                    <w:rPr>
                      <w:highlight w:val="lightGray"/>
                    </w:rPr>
                    <w:t>, art d'éc</w:t>
                  </w:r>
                  <w:r w:rsidRPr="00DA2EE4">
                    <w:rPr>
                      <w:highlight w:val="lightGray"/>
                    </w:rPr>
                    <w:t>r</w:t>
                  </w:r>
                  <w:r w:rsidR="005E147E" w:rsidRPr="00DA2EE4">
                    <w:rPr>
                      <w:highlight w:val="lightGray"/>
                    </w:rPr>
                    <w:t>ire</w:t>
                  </w:r>
                  <w:r w:rsidR="005E147E">
                    <w:t xml:space="preserve"> </w:t>
                  </w:r>
                </w:p>
              </w:txbxContent>
            </v:textbox>
          </v:shape>
        </w:pict>
      </w:r>
      <w:r w:rsidR="0049215E">
        <w:rPr>
          <w:noProof/>
          <w:lang w:eastAsia="fr-FR"/>
        </w:rPr>
        <w:pict>
          <v:shape id="_x0000_s1066" type="#_x0000_t67" style="position:absolute;margin-left:700.5pt;margin-top:291.7pt;width:7.15pt;height:23.7pt;z-index:251705344">
            <v:textbox style="layout-flow:vertical-ideographic"/>
          </v:shape>
        </w:pict>
      </w:r>
      <w:r w:rsidR="0049215E">
        <w:rPr>
          <w:noProof/>
          <w:lang w:eastAsia="fr-FR"/>
        </w:rPr>
        <w:pict>
          <v:shape id="_x0000_s1055" type="#_x0000_t67" style="position:absolute;margin-left:694.15pt;margin-top:400.9pt;width:7.15pt;height:23.7pt;z-index:251695104">
            <v:textbox style="layout-flow:vertical-ideographic"/>
          </v:shape>
        </w:pict>
      </w:r>
      <w:r w:rsidR="0049215E">
        <w:rPr>
          <w:noProof/>
        </w:rPr>
        <w:pict>
          <v:shape id="_x0000_s1057" type="#_x0000_t202" style="position:absolute;margin-left:-47.55pt;margin-top:469.15pt;width:293.45pt;height:34.5pt;z-index:251697152;mso-width-percent:400;mso-width-percent:400;mso-width-relative:margin;mso-height-relative:margin">
            <v:textbox>
              <w:txbxContent>
                <w:p w:rsidR="00BA1001" w:rsidRDefault="00BA1001">
                  <w:r>
                    <w:t>Schéma figurant les thématiques croisées de l'indicible œuvre d'a</w:t>
                  </w:r>
                  <w:r w:rsidR="00CB7B9B">
                    <w:t xml:space="preserve">rt et de l'ineffable être aimé. </w:t>
                  </w:r>
                </w:p>
              </w:txbxContent>
            </v:textbox>
          </v:shape>
        </w:pict>
      </w:r>
      <w:r w:rsidR="0049215E">
        <w:rPr>
          <w:noProof/>
        </w:rPr>
        <w:pict>
          <v:shape id="_x0000_s1059" type="#_x0000_t202" style="position:absolute;margin-left:211.9pt;margin-top:360.6pt;width:220.5pt;height:61.65pt;z-index:251699200;mso-height-percent:200;mso-height-percent:200;mso-width-relative:margin;mso-height-relative:margin">
            <v:textbox style="mso-fit-shape-to-text:t">
              <w:txbxContent>
                <w:p w:rsidR="00AA4488" w:rsidRDefault="00AA4488" w:rsidP="00AA4488">
                  <w:pPr>
                    <w:spacing w:after="0" w:line="240" w:lineRule="auto"/>
                    <w:rPr>
                      <w:i/>
                    </w:rPr>
                  </w:pPr>
                  <w:r>
                    <w:t xml:space="preserve">Rédaction des </w:t>
                  </w:r>
                  <w:proofErr w:type="spellStart"/>
                  <w:r>
                    <w:t>paratextes</w:t>
                  </w:r>
                  <w:proofErr w:type="spellEnd"/>
                  <w:r>
                    <w:t xml:space="preserve"> pour les </w:t>
                  </w:r>
                  <w:r w:rsidRPr="00AA4488">
                    <w:rPr>
                      <w:i/>
                    </w:rPr>
                    <w:t>Œuvres Romanesques Croisées</w:t>
                  </w:r>
                  <w:r>
                    <w:rPr>
                      <w:i/>
                    </w:rPr>
                    <w:t>.</w:t>
                  </w:r>
                </w:p>
                <w:p w:rsidR="00AA4488" w:rsidRPr="00AA4488" w:rsidRDefault="00AA4488" w:rsidP="00AA4488">
                  <w:pPr>
                    <w:spacing w:after="0" w:line="240" w:lineRule="auto"/>
                    <w:rPr>
                      <w:i/>
                    </w:rPr>
                  </w:pPr>
                  <w:r w:rsidRPr="00AA4488">
                    <w:rPr>
                      <w:highlight w:val="lightGray"/>
                    </w:rPr>
                    <w:t xml:space="preserve">l'écrivain interroge son écriture qu'il compare à celle </w:t>
                  </w:r>
                  <w:r w:rsidRPr="00AA4488">
                    <w:rPr>
                      <w:highlight w:val="magenta"/>
                    </w:rPr>
                    <w:t>d'</w:t>
                  </w:r>
                  <w:proofErr w:type="spellStart"/>
                  <w:r w:rsidRPr="00AA4488">
                    <w:rPr>
                      <w:highlight w:val="magenta"/>
                    </w:rPr>
                    <w:t>E.Triolet</w:t>
                  </w:r>
                  <w:proofErr w:type="spellEnd"/>
                </w:p>
              </w:txbxContent>
            </v:textbox>
          </v:shape>
        </w:pict>
      </w:r>
      <w:r w:rsidR="0049215E">
        <w:rPr>
          <w:noProof/>
        </w:rPr>
        <w:pict>
          <v:shape id="_x0000_s1032" type="#_x0000_t202" style="position:absolute;margin-left:656.75pt;margin-top:119.8pt;width:108.1pt;height:88.5pt;z-index:251672576;mso-height-percent:200;mso-height-percent:200;mso-width-relative:margin;mso-height-relative:margin">
            <v:textbox style="mso-next-textbox:#_x0000_s1032;mso-fit-shape-to-text:t">
              <w:txbxContent>
                <w:p w:rsidR="005E147E" w:rsidRDefault="005E147E" w:rsidP="005E147E">
                  <w:pPr>
                    <w:spacing w:after="0" w:line="240" w:lineRule="auto"/>
                  </w:pPr>
                  <w:r w:rsidRPr="005E147E">
                    <w:rPr>
                      <w:i/>
                    </w:rPr>
                    <w:t>La Mise à mort</w:t>
                  </w:r>
                  <w:r>
                    <w:t xml:space="preserve">, </w:t>
                  </w:r>
                  <w:r w:rsidRPr="005E147E">
                    <w:rPr>
                      <w:b/>
                    </w:rPr>
                    <w:t>1965</w:t>
                  </w:r>
                </w:p>
                <w:p w:rsidR="005E147E" w:rsidRDefault="005E147E" w:rsidP="005E147E">
                  <w:pPr>
                    <w:spacing w:after="0" w:line="240" w:lineRule="auto"/>
                  </w:pPr>
                  <w:r w:rsidRPr="0072346B">
                    <w:rPr>
                      <w:highlight w:val="lightGray"/>
                    </w:rPr>
                    <w:t>concurrence femme, art d'écrire</w:t>
                  </w:r>
                </w:p>
                <w:p w:rsidR="0072346B" w:rsidRDefault="0072346B" w:rsidP="005E147E">
                  <w:pPr>
                    <w:spacing w:after="0" w:line="240" w:lineRule="auto"/>
                  </w:pPr>
                  <w:r w:rsidRPr="00DA2EE4">
                    <w:rPr>
                      <w:highlight w:val="magenta"/>
                    </w:rPr>
                    <w:t>thèmes: boxe/strangulation</w:t>
                  </w:r>
                </w:p>
              </w:txbxContent>
            </v:textbox>
          </v:shape>
        </w:pict>
      </w:r>
      <w:r w:rsidR="0049215E">
        <w:rPr>
          <w:noProof/>
        </w:rPr>
        <w:pict>
          <v:shape id="_x0000_s1031" type="#_x0000_t202" style="position:absolute;margin-left:645.6pt;margin-top:315.4pt;width:114pt;height:85.5pt;z-index:251670528;mso-width-relative:margin;mso-height-relative:margin">
            <v:textbox style="mso-next-textbox:#_x0000_s1031">
              <w:txbxContent>
                <w:p w:rsidR="005E147E" w:rsidRDefault="005E147E" w:rsidP="006B3C07">
                  <w:pPr>
                    <w:spacing w:after="0" w:line="240" w:lineRule="auto"/>
                  </w:pPr>
                  <w:r>
                    <w:t>"30 toiles de M. Chagall</w:t>
                  </w:r>
                  <w:r w:rsidRPr="005E147E">
                    <w:rPr>
                      <w:i/>
                    </w:rPr>
                    <w:t xml:space="preserve">", Les Lettres </w:t>
                  </w:r>
                  <w:proofErr w:type="spellStart"/>
                  <w:r w:rsidRPr="005E147E">
                    <w:rPr>
                      <w:i/>
                    </w:rPr>
                    <w:t>Franç</w:t>
                  </w:r>
                  <w:proofErr w:type="spellEnd"/>
                  <w:r>
                    <w:t>. n</w:t>
                  </w:r>
                  <w:r w:rsidRPr="005E147E">
                    <w:rPr>
                      <w:b/>
                    </w:rPr>
                    <w:t>°,  1968</w:t>
                  </w:r>
                </w:p>
                <w:p w:rsidR="005E147E" w:rsidRDefault="005E147E" w:rsidP="006B3C07">
                  <w:pPr>
                    <w:spacing w:after="0" w:line="240" w:lineRule="auto"/>
                  </w:pPr>
                  <w:r>
                    <w:t>"</w:t>
                  </w:r>
                  <w:r w:rsidRPr="00DA2EE4">
                    <w:rPr>
                      <w:highlight w:val="magenta"/>
                    </w:rPr>
                    <w:t>je me suis mis à l'aimer comme les femmes</w:t>
                  </w:r>
                  <w:r>
                    <w:t>"</w:t>
                  </w:r>
                </w:p>
              </w:txbxContent>
            </v:textbox>
          </v:shape>
        </w:pict>
      </w:r>
      <w:r w:rsidR="0049215E">
        <w:rPr>
          <w:noProof/>
        </w:rPr>
        <w:pict>
          <v:shape id="_x0000_s1053" type="#_x0000_t202" style="position:absolute;margin-left:614pt;margin-top:421.8pt;width:149.35pt;height:88.5pt;z-index:251693056;mso-height-percent:200;mso-height-percent:200;mso-width-relative:margin;mso-height-relative:margin">
            <v:textbox style="mso-next-textbox:#_x0000_s1053;mso-fit-shape-to-text:t">
              <w:txbxContent>
                <w:p w:rsidR="00BA1001" w:rsidRDefault="00BA1001" w:rsidP="00BA1001">
                  <w:pPr>
                    <w:spacing w:after="0" w:line="240" w:lineRule="auto"/>
                  </w:pPr>
                  <w:r>
                    <w:t xml:space="preserve">"Le </w:t>
                  </w:r>
                  <w:proofErr w:type="spellStart"/>
                  <w:r>
                    <w:t>Yaouanc</w:t>
                  </w:r>
                  <w:proofErr w:type="spellEnd"/>
                  <w:r>
                    <w:t>",</w:t>
                  </w:r>
                </w:p>
                <w:p w:rsidR="00BA1001" w:rsidRDefault="00BA1001" w:rsidP="00BA1001">
                  <w:pPr>
                    <w:spacing w:after="0" w:line="240" w:lineRule="auto"/>
                  </w:pPr>
                  <w:r>
                    <w:t xml:space="preserve">préface de l'exposition de </w:t>
                  </w:r>
                  <w:r w:rsidRPr="00BA1001">
                    <w:rPr>
                      <w:b/>
                    </w:rPr>
                    <w:t>1973</w:t>
                  </w:r>
                </w:p>
                <w:p w:rsidR="00BA1001" w:rsidRDefault="00BA1001" w:rsidP="00BA1001">
                  <w:pPr>
                    <w:spacing w:after="0" w:line="240" w:lineRule="auto"/>
                  </w:pPr>
                  <w:r>
                    <w:t>"</w:t>
                  </w:r>
                  <w:r w:rsidRPr="00BA1001">
                    <w:rPr>
                      <w:highlight w:val="lightGray"/>
                    </w:rPr>
                    <w:t xml:space="preserve">il est à peu près impossible d'écrire raisonnablement sur la peinture de Le </w:t>
                  </w:r>
                  <w:proofErr w:type="spellStart"/>
                  <w:r w:rsidRPr="00BA1001">
                    <w:rPr>
                      <w:highlight w:val="lightGray"/>
                    </w:rPr>
                    <w:t>Yaouanc</w:t>
                  </w:r>
                  <w:proofErr w:type="spellEnd"/>
                  <w:r>
                    <w:t>"</w:t>
                  </w:r>
                </w:p>
              </w:txbxContent>
            </v:textbox>
          </v:shape>
        </w:pict>
      </w:r>
      <w:r w:rsidR="0049215E">
        <w:rPr>
          <w:noProof/>
        </w:rPr>
        <w:pict>
          <v:shape id="_x0000_s1029" type="#_x0000_t202" style="position:absolute;margin-left:365.95pt;margin-top:171pt;width:103.05pt;height:102.45pt;z-index:251666432;mso-width-relative:margin;mso-height-relative:margin">
            <v:textbox style="mso-next-textbox:#_x0000_s1029">
              <w:txbxContent>
                <w:p w:rsidR="005E147E" w:rsidRDefault="009B0223" w:rsidP="009B0223">
                  <w:pPr>
                    <w:spacing w:after="0" w:line="240" w:lineRule="auto"/>
                  </w:pPr>
                  <w:r>
                    <w:t xml:space="preserve">"HM et les poètes", </w:t>
                  </w:r>
                </w:p>
                <w:p w:rsidR="00DA2EE4" w:rsidRDefault="005E147E" w:rsidP="009B0223">
                  <w:pPr>
                    <w:spacing w:after="0" w:line="240" w:lineRule="auto"/>
                  </w:pPr>
                  <w:r w:rsidRPr="005E147E">
                    <w:rPr>
                      <w:i/>
                    </w:rPr>
                    <w:t>Les Lettres Franc</w:t>
                  </w:r>
                  <w:r>
                    <w:t>.</w:t>
                  </w:r>
                  <w:r w:rsidR="009B0223">
                    <w:t xml:space="preserve"> n°542</w:t>
                  </w:r>
                  <w:r>
                    <w:t>,</w:t>
                  </w:r>
                  <w:r w:rsidR="009B0223">
                    <w:t xml:space="preserve"> </w:t>
                  </w:r>
                </w:p>
                <w:p w:rsidR="009B0223" w:rsidRDefault="005E147E" w:rsidP="009B0223">
                  <w:pPr>
                    <w:spacing w:after="0" w:line="240" w:lineRule="auto"/>
                  </w:pPr>
                  <w:r>
                    <w:t xml:space="preserve">novembre </w:t>
                  </w:r>
                  <w:r w:rsidR="009B0223" w:rsidRPr="005E147E">
                    <w:rPr>
                      <w:b/>
                    </w:rPr>
                    <w:t>1954</w:t>
                  </w:r>
                </w:p>
                <w:p w:rsidR="0072346B" w:rsidRDefault="009B0223" w:rsidP="009B0223">
                  <w:pPr>
                    <w:spacing w:after="0" w:line="240" w:lineRule="auto"/>
                    <w:rPr>
                      <w:highlight w:val="lightGray"/>
                    </w:rPr>
                  </w:pPr>
                  <w:r>
                    <w:t>"</w:t>
                  </w:r>
                  <w:r w:rsidRPr="0072346B">
                    <w:rPr>
                      <w:highlight w:val="lightGray"/>
                    </w:rPr>
                    <w:t xml:space="preserve">il est presque impossible de dire </w:t>
                  </w:r>
                </w:p>
                <w:p w:rsidR="009B0223" w:rsidRDefault="009B0223" w:rsidP="009B0223">
                  <w:pPr>
                    <w:spacing w:after="0" w:line="240" w:lineRule="auto"/>
                  </w:pPr>
                  <w:r w:rsidRPr="0072346B">
                    <w:rPr>
                      <w:highlight w:val="lightGray"/>
                    </w:rPr>
                    <w:t>avec des mots</w:t>
                  </w:r>
                  <w:r>
                    <w:t>"</w:t>
                  </w:r>
                </w:p>
              </w:txbxContent>
            </v:textbox>
          </v:shape>
        </w:pict>
      </w:r>
      <w:r w:rsidR="0049215E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margin-left:339.4pt;margin-top:153.9pt;width:30.75pt;height:17.1pt;z-index:251694080"/>
        </w:pict>
      </w:r>
      <w:r w:rsidR="0049215E">
        <w:rPr>
          <w:noProof/>
          <w:lang w:eastAsia="fr-FR"/>
        </w:rPr>
        <w:pict>
          <v:shape id="_x0000_s1036" type="#_x0000_t13" style="position:absolute;margin-left:201.4pt;margin-top:153.9pt;width:27.75pt;height:17.1pt;z-index:251677696"/>
        </w:pict>
      </w:r>
      <w:r w:rsidR="0049215E">
        <w:rPr>
          <w:noProof/>
          <w:lang w:eastAsia="fr-FR"/>
        </w:rPr>
        <w:pict>
          <v:shape id="_x0000_s1037" type="#_x0000_t13" style="position:absolute;margin-left:455.3pt;margin-top:153.9pt;width:38.25pt;height:17.1pt;z-index:251678720"/>
        </w:pict>
      </w:r>
      <w:r w:rsidR="0049215E">
        <w:rPr>
          <w:noProof/>
        </w:rPr>
        <w:pict>
          <v:shape id="_x0000_s1052" type="#_x0000_t202" style="position:absolute;margin-left:232.2pt;margin-top:119.4pt;width:106.8pt;height:101.95pt;z-index:251691008;mso-height-percent:200;mso-height-percent:200;mso-width-relative:margin;mso-height-relative:margin">
            <v:textbox style="mso-next-textbox:#_x0000_s1052;mso-fit-shape-to-text:t">
              <w:txbxContent>
                <w:p w:rsidR="00DA2EE4" w:rsidRDefault="00DA2EE4" w:rsidP="00DA2EE4">
                  <w:pPr>
                    <w:spacing w:after="0" w:line="240" w:lineRule="auto"/>
                  </w:pPr>
                  <w:r>
                    <w:t>"Toutes les couleurs</w:t>
                  </w:r>
                </w:p>
                <w:p w:rsidR="00DA2EE4" w:rsidRDefault="00DA2EE4" w:rsidP="00DA2EE4">
                  <w:pPr>
                    <w:spacing w:after="0" w:line="240" w:lineRule="auto"/>
                  </w:pPr>
                  <w:r>
                    <w:t xml:space="preserve"> de l'automnes", </w:t>
                  </w:r>
                </w:p>
                <w:p w:rsidR="00DA2EE4" w:rsidRDefault="00DA2EE4" w:rsidP="00DA2EE4">
                  <w:pPr>
                    <w:spacing w:after="0" w:line="240" w:lineRule="auto"/>
                  </w:pPr>
                  <w:r w:rsidRPr="00DA2EE4">
                    <w:rPr>
                      <w:i/>
                    </w:rPr>
                    <w:t xml:space="preserve">Les Lettres </w:t>
                  </w:r>
                  <w:proofErr w:type="spellStart"/>
                  <w:r w:rsidRPr="00DA2EE4">
                    <w:rPr>
                      <w:i/>
                    </w:rPr>
                    <w:t>Franç</w:t>
                  </w:r>
                  <w:proofErr w:type="spellEnd"/>
                  <w:r>
                    <w:t>. n°490,</w:t>
                  </w:r>
                </w:p>
                <w:p w:rsidR="00DA2EE4" w:rsidRDefault="00DA2EE4" w:rsidP="00DA2EE4">
                  <w:pPr>
                    <w:spacing w:after="0" w:line="240" w:lineRule="auto"/>
                  </w:pPr>
                  <w:r>
                    <w:t xml:space="preserve"> novembre </w:t>
                  </w:r>
                  <w:r w:rsidRPr="00DA2EE4">
                    <w:rPr>
                      <w:b/>
                    </w:rPr>
                    <w:t>1953</w:t>
                  </w:r>
                </w:p>
                <w:p w:rsidR="00DA2EE4" w:rsidRDefault="00DA2EE4" w:rsidP="00DA2EE4">
                  <w:pPr>
                    <w:spacing w:after="0" w:line="240" w:lineRule="auto"/>
                  </w:pPr>
                  <w:r>
                    <w:t>"</w:t>
                  </w:r>
                  <w:r w:rsidRPr="00DA2EE4">
                    <w:rPr>
                      <w:highlight w:val="lightGray"/>
                    </w:rPr>
                    <w:t>les moyens défient l'analyse</w:t>
                  </w:r>
                  <w:r>
                    <w:t>"</w:t>
                  </w:r>
                </w:p>
              </w:txbxContent>
            </v:textbox>
          </v:shape>
        </w:pict>
      </w:r>
      <w:r w:rsidR="0049215E">
        <w:rPr>
          <w:noProof/>
          <w:lang w:eastAsia="fr-FR"/>
        </w:rPr>
        <w:pict>
          <v:shape id="_x0000_s1035" type="#_x0000_t13" style="position:absolute;margin-left:55.15pt;margin-top:153.9pt;width:21.75pt;height:15.15pt;z-index:251676672"/>
        </w:pict>
      </w:r>
      <w:r w:rsidR="0049215E">
        <w:rPr>
          <w:noProof/>
        </w:rPr>
        <w:pict>
          <v:shape id="_x0000_s1027" type="#_x0000_t202" style="position:absolute;margin-left:83.15pt;margin-top:112.2pt;width:118.25pt;height:114.75pt;z-index:251662336;mso-width-relative:margin;mso-height-relative:margin">
            <v:textbox style="mso-next-textbox:#_x0000_s1027">
              <w:txbxContent>
                <w:p w:rsidR="009B0223" w:rsidRDefault="009B0223" w:rsidP="0072346B">
                  <w:pPr>
                    <w:spacing w:after="0" w:line="240" w:lineRule="auto"/>
                  </w:pPr>
                  <w:r>
                    <w:t xml:space="preserve">"Matisse et Baudelaire", </w:t>
                  </w:r>
                </w:p>
                <w:p w:rsidR="005E147E" w:rsidRDefault="009B0223" w:rsidP="0072346B">
                  <w:pPr>
                    <w:spacing w:after="0" w:line="240" w:lineRule="auto"/>
                  </w:pPr>
                  <w:r w:rsidRPr="005E147E">
                    <w:rPr>
                      <w:i/>
                    </w:rPr>
                    <w:t>Henri Matisse, roman</w:t>
                  </w:r>
                  <w:r>
                    <w:t xml:space="preserve">,  </w:t>
                  </w:r>
                  <w:r w:rsidRPr="005E147E">
                    <w:rPr>
                      <w:b/>
                    </w:rPr>
                    <w:t>1946</w:t>
                  </w:r>
                </w:p>
                <w:p w:rsidR="0072346B" w:rsidRDefault="009B0223" w:rsidP="0072346B">
                  <w:pPr>
                    <w:spacing w:after="0" w:line="240" w:lineRule="auto"/>
                    <w:rPr>
                      <w:highlight w:val="lightGray"/>
                    </w:rPr>
                  </w:pPr>
                  <w:r>
                    <w:t>"</w:t>
                  </w:r>
                  <w:r w:rsidRPr="0072346B">
                    <w:rPr>
                      <w:highlight w:val="lightGray"/>
                    </w:rPr>
                    <w:t>Comment avec des</w:t>
                  </w:r>
                </w:p>
                <w:p w:rsidR="0072346B" w:rsidRDefault="009B0223" w:rsidP="0072346B">
                  <w:pPr>
                    <w:spacing w:after="0" w:line="240" w:lineRule="auto"/>
                    <w:rPr>
                      <w:highlight w:val="lightGray"/>
                    </w:rPr>
                  </w:pPr>
                  <w:r w:rsidRPr="0072346B">
                    <w:rPr>
                      <w:highlight w:val="lightGray"/>
                    </w:rPr>
                    <w:t xml:space="preserve"> mots parler le langage </w:t>
                  </w:r>
                </w:p>
                <w:p w:rsidR="009B0223" w:rsidRDefault="009B0223" w:rsidP="0072346B">
                  <w:pPr>
                    <w:spacing w:after="0" w:line="240" w:lineRule="auto"/>
                  </w:pPr>
                  <w:r w:rsidRPr="0072346B">
                    <w:rPr>
                      <w:highlight w:val="lightGray"/>
                    </w:rPr>
                    <w:t>à ces dessins répondant</w:t>
                  </w:r>
                  <w:r>
                    <w:t>"</w:t>
                  </w:r>
                </w:p>
              </w:txbxContent>
            </v:textbox>
          </v:shape>
        </w:pict>
      </w:r>
      <w:r w:rsidR="0049215E">
        <w:rPr>
          <w:noProof/>
        </w:rPr>
        <w:pict>
          <v:shape id="_x0000_s1026" type="#_x0000_t202" style="position:absolute;margin-left:-64.4pt;margin-top:97.2pt;width:119.55pt;height:133.85pt;z-index:251660288;mso-width-relative:margin;mso-height-relative:margin">
            <v:textbox style="mso-next-textbox:#_x0000_s1026">
              <w:txbxContent>
                <w:p w:rsidR="009B0223" w:rsidRDefault="009B0223" w:rsidP="009B0223">
                  <w:pPr>
                    <w:spacing w:after="0" w:line="240" w:lineRule="auto"/>
                  </w:pPr>
                  <w:r w:rsidRPr="005E147E">
                    <w:rPr>
                      <w:i/>
                    </w:rPr>
                    <w:t>Anicet ou le panorama, roman</w:t>
                  </w:r>
                  <w:r>
                    <w:t xml:space="preserve"> </w:t>
                  </w:r>
                  <w:r w:rsidR="005E147E">
                    <w:t xml:space="preserve">, </w:t>
                  </w:r>
                  <w:r w:rsidR="00DA2EE4">
                    <w:rPr>
                      <w:b/>
                    </w:rPr>
                    <w:t>1921</w:t>
                  </w:r>
                </w:p>
                <w:p w:rsidR="009B0223" w:rsidRPr="00DA2EE4" w:rsidRDefault="009B0223" w:rsidP="009B0223">
                  <w:pPr>
                    <w:spacing w:after="0" w:line="240" w:lineRule="auto"/>
                    <w:rPr>
                      <w:highlight w:val="lightGray"/>
                    </w:rPr>
                  </w:pPr>
                  <w:r w:rsidRPr="00DA2EE4">
                    <w:rPr>
                      <w:highlight w:val="lightGray"/>
                    </w:rPr>
                    <w:t>Mirabelle=œuvre d'art</w:t>
                  </w:r>
                </w:p>
                <w:p w:rsidR="0072346B" w:rsidRDefault="0072346B" w:rsidP="009B0223">
                  <w:pPr>
                    <w:spacing w:after="0" w:line="240" w:lineRule="auto"/>
                  </w:pPr>
                  <w:r w:rsidRPr="00DA2EE4">
                    <w:rPr>
                      <w:highlight w:val="magenta"/>
                    </w:rPr>
                    <w:t>"pour la conquérir il faudra te battre, pour l'aimer même il faudra te battre, pour la conserver il faudra te battre"</w:t>
                  </w:r>
                </w:p>
              </w:txbxContent>
            </v:textbox>
          </v:shape>
        </w:pict>
      </w:r>
      <w:r w:rsidR="0049215E">
        <w:rPr>
          <w:noProof/>
          <w:lang w:eastAsia="fr-FR"/>
        </w:rPr>
        <w:pict>
          <v:shape id="_x0000_s1050" type="#_x0000_t13" style="position:absolute;margin-left:626.85pt;margin-top:153.9pt;width:22.5pt;height:14.05pt;z-index:251687936"/>
        </w:pict>
      </w:r>
    </w:p>
    <w:sectPr w:rsidR="0037601C" w:rsidSect="005E147E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223"/>
    <w:rsid w:val="00017DF3"/>
    <w:rsid w:val="000D590F"/>
    <w:rsid w:val="00121C0E"/>
    <w:rsid w:val="001475D1"/>
    <w:rsid w:val="0018558F"/>
    <w:rsid w:val="001F1C34"/>
    <w:rsid w:val="0037601C"/>
    <w:rsid w:val="00382CD8"/>
    <w:rsid w:val="003F7AF5"/>
    <w:rsid w:val="00461CBE"/>
    <w:rsid w:val="0049215E"/>
    <w:rsid w:val="004E00E4"/>
    <w:rsid w:val="005656A6"/>
    <w:rsid w:val="0059010E"/>
    <w:rsid w:val="005E147E"/>
    <w:rsid w:val="006277BD"/>
    <w:rsid w:val="006B3C07"/>
    <w:rsid w:val="006C3FEE"/>
    <w:rsid w:val="0072346B"/>
    <w:rsid w:val="008F79FD"/>
    <w:rsid w:val="009B0223"/>
    <w:rsid w:val="009E7CEB"/>
    <w:rsid w:val="00AA4488"/>
    <w:rsid w:val="00BA1001"/>
    <w:rsid w:val="00CA3C74"/>
    <w:rsid w:val="00CB7B9B"/>
    <w:rsid w:val="00D249DA"/>
    <w:rsid w:val="00DA2EE4"/>
    <w:rsid w:val="00DA33E2"/>
    <w:rsid w:val="00DF5273"/>
    <w:rsid w:val="00F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73"/>
        <o:r id="V:Rule8" type="connector" idref="#_x0000_s1070"/>
        <o:r id="V:Rule9" type="connector" idref="#_x0000_s1072"/>
        <o:r id="V:Rule10" type="connector" idref="#_x0000_s1071"/>
        <o:r id="V:Rule11" type="connector" idref="#_x0000_s1068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9F22-31C0-4298-8192-26C8BE5D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10</cp:revision>
  <dcterms:created xsi:type="dcterms:W3CDTF">2016-11-16T12:23:00Z</dcterms:created>
  <dcterms:modified xsi:type="dcterms:W3CDTF">2016-11-30T15:12:00Z</dcterms:modified>
</cp:coreProperties>
</file>