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E3" w:rsidRDefault="00FF31E3" w:rsidP="004E06B3">
      <w:pPr>
        <w:spacing w:line="240" w:lineRule="auto"/>
        <w:jc w:val="center"/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</w:pPr>
      <w:bookmarkStart w:id="0" w:name="_GoBack"/>
      <w:bookmarkEnd w:id="0"/>
      <w:r w:rsidRPr="006B1DBF"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  <w:t>VII</w:t>
      </w:r>
      <w:r w:rsidRPr="006B1DBF"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  <w:vertAlign w:val="superscript"/>
        </w:rPr>
        <w:t>e</w:t>
      </w:r>
      <w:r w:rsidRPr="006B1DBF"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  <w:t xml:space="preserve"> Colloque International du </w:t>
      </w:r>
      <w:r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  <w:t xml:space="preserve">Département d’Archéologie </w:t>
      </w:r>
    </w:p>
    <w:p w:rsidR="00FF31E3" w:rsidRPr="004E06B3" w:rsidRDefault="00FF31E3" w:rsidP="004E06B3">
      <w:pPr>
        <w:spacing w:line="240" w:lineRule="auto"/>
        <w:jc w:val="center"/>
        <w:rPr>
          <w:rFonts w:asciiTheme="majorHAnsi" w:hAnsiTheme="majorHAnsi" w:cs="Microsoft Uighur"/>
          <w:b/>
          <w:bCs/>
          <w:color w:val="984806" w:themeColor="accent6" w:themeShade="80"/>
          <w:sz w:val="24"/>
          <w:szCs w:val="24"/>
        </w:rPr>
      </w:pPr>
      <w:r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  <w:t xml:space="preserve">Faculté des lettres et des Sciences Humaines de </w:t>
      </w:r>
      <w:r w:rsidRPr="006B1DBF">
        <w:rPr>
          <w:rFonts w:asciiTheme="majorHAnsi" w:hAnsiTheme="majorHAnsi" w:cs="Microsoft Uighur"/>
          <w:b/>
          <w:bCs/>
          <w:i/>
          <w:iCs/>
          <w:color w:val="984806" w:themeColor="accent6" w:themeShade="80"/>
          <w:sz w:val="24"/>
          <w:szCs w:val="24"/>
        </w:rPr>
        <w:t xml:space="preserve">Kairouan </w:t>
      </w:r>
    </w:p>
    <w:p w:rsidR="00744C7F" w:rsidRPr="00744C7F" w:rsidRDefault="00744C7F" w:rsidP="004E06B3">
      <w:pPr>
        <w:spacing w:line="240" w:lineRule="auto"/>
        <w:jc w:val="center"/>
        <w:rPr>
          <w:rFonts w:asciiTheme="majorHAnsi" w:hAnsiTheme="majorHAnsi" w:cs="Microsoft Uighur"/>
          <w:b/>
          <w:bCs/>
          <w:color w:val="0070C0"/>
          <w:sz w:val="24"/>
          <w:szCs w:val="24"/>
        </w:rPr>
      </w:pPr>
      <w:r w:rsidRPr="00744C7F">
        <w:rPr>
          <w:rFonts w:asciiTheme="majorHAnsi" w:hAnsiTheme="majorHAnsi" w:cs="Microsoft Uighur"/>
          <w:b/>
          <w:bCs/>
          <w:i/>
          <w:iCs/>
          <w:color w:val="0070C0"/>
          <w:sz w:val="24"/>
          <w:szCs w:val="24"/>
        </w:rPr>
        <w:t>Kairouan VII</w:t>
      </w:r>
      <w:r w:rsidR="00722904">
        <w:rPr>
          <w:rFonts w:asciiTheme="majorHAnsi" w:hAnsiTheme="majorHAnsi" w:cs="Microsoft Uighur"/>
          <w:b/>
          <w:bCs/>
          <w:i/>
          <w:iCs/>
          <w:color w:val="0070C0"/>
          <w:sz w:val="24"/>
          <w:szCs w:val="24"/>
        </w:rPr>
        <w:t>.</w:t>
      </w:r>
    </w:p>
    <w:p w:rsidR="00FF31E3" w:rsidRPr="00FF31E3" w:rsidRDefault="00FF31E3" w:rsidP="009973AF">
      <w:pPr>
        <w:tabs>
          <w:tab w:val="center" w:pos="4171"/>
          <w:tab w:val="right" w:pos="8342"/>
        </w:tabs>
        <w:spacing w:line="240" w:lineRule="auto"/>
        <w:jc w:val="center"/>
        <w:rPr>
          <w:rFonts w:asciiTheme="majorHAnsi" w:hAnsiTheme="majorHAnsi" w:cs="Microsoft Uighur"/>
          <w:b/>
          <w:bCs/>
          <w:i/>
          <w:iCs/>
          <w:color w:val="1F497D" w:themeColor="text2"/>
          <w:sz w:val="24"/>
          <w:szCs w:val="24"/>
        </w:rPr>
      </w:pPr>
      <w:r w:rsidRPr="004E06B3">
        <w:rPr>
          <w:rFonts w:asciiTheme="majorHAnsi" w:hAnsiTheme="majorHAnsi" w:cs="Microsoft Uighur"/>
          <w:b/>
          <w:bCs/>
          <w:i/>
          <w:iCs/>
          <w:color w:val="1F497D" w:themeColor="text2"/>
          <w:sz w:val="32"/>
          <w:szCs w:val="32"/>
        </w:rPr>
        <w:t>V</w:t>
      </w:r>
      <w:r w:rsidRPr="00FF31E3">
        <w:rPr>
          <w:rFonts w:asciiTheme="majorHAnsi" w:hAnsiTheme="majorHAnsi" w:cs="Microsoft Uighur"/>
          <w:b/>
          <w:bCs/>
          <w:i/>
          <w:iCs/>
          <w:color w:val="1F497D" w:themeColor="text2"/>
          <w:sz w:val="24"/>
          <w:szCs w:val="24"/>
        </w:rPr>
        <w:t>illes et archéologie urbaine</w:t>
      </w:r>
      <w:r>
        <w:rPr>
          <w:rFonts w:asciiTheme="majorHAnsi" w:hAnsiTheme="majorHAnsi" w:cs="Microsoft Uighur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="009973AF">
        <w:rPr>
          <w:rFonts w:asciiTheme="majorHAnsi" w:hAnsiTheme="majorHAnsi" w:cs="Microsoft Uighur"/>
          <w:b/>
          <w:bCs/>
          <w:i/>
          <w:iCs/>
          <w:color w:val="1F497D" w:themeColor="text2"/>
          <w:sz w:val="24"/>
          <w:szCs w:val="24"/>
        </w:rPr>
        <w:t>au Maghreb et en</w:t>
      </w:r>
      <w:r w:rsidRPr="00FF31E3">
        <w:rPr>
          <w:rFonts w:asciiTheme="majorHAnsi" w:hAnsiTheme="majorHAnsi" w:cs="Microsoft Uighur"/>
          <w:b/>
          <w:bCs/>
          <w:i/>
          <w:iCs/>
          <w:color w:val="1F497D" w:themeColor="text2"/>
          <w:sz w:val="24"/>
          <w:szCs w:val="24"/>
        </w:rPr>
        <w:t xml:space="preserve"> Méditerranée</w:t>
      </w:r>
    </w:p>
    <w:p w:rsidR="00FF31E3" w:rsidRPr="00FF31E3" w:rsidRDefault="00FF31E3" w:rsidP="004E06B3">
      <w:pPr>
        <w:tabs>
          <w:tab w:val="left" w:pos="2526"/>
        </w:tabs>
        <w:spacing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</w:pPr>
      <w:r w:rsidRPr="00FF31E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Kairouan : 10, 11 et 12 avril 2018</w:t>
      </w:r>
    </w:p>
    <w:p w:rsidR="009A27AE" w:rsidRDefault="00FF31E3" w:rsidP="00FF31E3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D67F3">
        <w:rPr>
          <w:rFonts w:asciiTheme="majorBidi" w:hAnsiTheme="majorBidi" w:cstheme="majorBidi"/>
          <w:b/>
          <w:bCs/>
          <w:color w:val="002060"/>
          <w:sz w:val="32"/>
          <w:szCs w:val="32"/>
        </w:rPr>
        <w:t>Fiche de participation</w:t>
      </w:r>
    </w:p>
    <w:p w:rsidR="004E06B3" w:rsidRPr="004E06B3" w:rsidRDefault="004E06B3" w:rsidP="00FF31E3">
      <w:pPr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4E06B3">
        <w:rPr>
          <w:rFonts w:asciiTheme="majorBidi" w:hAnsiTheme="majorBidi" w:cstheme="majorBidi"/>
          <w:sz w:val="20"/>
          <w:szCs w:val="20"/>
        </w:rPr>
        <w:t xml:space="preserve">Les propositions de communications doivent être envoyées à l’adresse suivante :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4E06B3">
        <w:rPr>
          <w:rFonts w:asciiTheme="majorBidi" w:hAnsiTheme="majorBidi" w:cstheme="majorBidi"/>
          <w:sz w:val="20"/>
          <w:szCs w:val="20"/>
        </w:rPr>
        <w:t xml:space="preserve">    </w:t>
      </w:r>
      <w:r w:rsidR="007A5F20" w:rsidRPr="007A5F20">
        <w:rPr>
          <w:rFonts w:asciiTheme="majorBidi" w:hAnsiTheme="majorBidi" w:cstheme="majorBidi"/>
          <w:color w:val="0070C0"/>
          <w:sz w:val="20"/>
          <w:szCs w:val="20"/>
          <w:u w:val="single"/>
        </w:rPr>
        <w:t>colloquekairouanavril2018</w:t>
      </w:r>
      <w:r w:rsidRPr="007A5F20">
        <w:rPr>
          <w:rFonts w:asciiTheme="majorBidi" w:hAnsiTheme="majorBidi" w:cstheme="majorBidi"/>
          <w:color w:val="0070C0"/>
          <w:sz w:val="20"/>
          <w:szCs w:val="20"/>
          <w:u w:val="single"/>
        </w:rPr>
        <w:t>@gmail.com</w:t>
      </w:r>
      <w:r w:rsidRPr="007A5F20">
        <w:rPr>
          <w:rFonts w:asciiTheme="majorBidi" w:hAnsiTheme="majorBidi" w:cstheme="majorBidi"/>
          <w:color w:val="0070C0"/>
          <w:sz w:val="20"/>
          <w:szCs w:val="20"/>
        </w:rPr>
        <w:t xml:space="preserve"> </w:t>
      </w:r>
      <w:r w:rsidRPr="004E06B3">
        <w:rPr>
          <w:rFonts w:asciiTheme="majorBidi" w:hAnsiTheme="majorBidi" w:cstheme="majorBidi"/>
          <w:b/>
          <w:bCs/>
          <w:sz w:val="20"/>
          <w:szCs w:val="20"/>
        </w:rPr>
        <w:t>au plus tard le 30 novembre 2017.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31E3" w:rsidTr="007D67F3">
        <w:tc>
          <w:tcPr>
            <w:tcW w:w="2943" w:type="dxa"/>
            <w:shd w:val="clear" w:color="auto" w:fill="F2F2F2" w:themeFill="background1" w:themeFillShade="F2"/>
          </w:tcPr>
          <w:p w:rsidR="00FF31E3" w:rsidRPr="007D67F3" w:rsidRDefault="00FF31E3" w:rsidP="002E0F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Prénom </w:t>
            </w:r>
            <w:r w:rsidR="002E0F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nom          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FF31E3" w:rsidRPr="007D67F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31E3" w:rsidTr="007D67F3">
        <w:tc>
          <w:tcPr>
            <w:tcW w:w="2943" w:type="dxa"/>
          </w:tcPr>
          <w:p w:rsidR="00FF31E3" w:rsidRPr="007D67F3" w:rsidRDefault="002E0FD8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: </w:t>
            </w:r>
          </w:p>
        </w:tc>
        <w:tc>
          <w:tcPr>
            <w:tcW w:w="6269" w:type="dxa"/>
          </w:tcPr>
          <w:p w:rsidR="00FF31E3" w:rsidRPr="007D67F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31E3" w:rsidTr="007D67F3">
        <w:tc>
          <w:tcPr>
            <w:tcW w:w="2943" w:type="dxa"/>
            <w:shd w:val="clear" w:color="auto" w:fill="F2F2F2" w:themeFill="background1" w:themeFillShade="F2"/>
          </w:tcPr>
          <w:p w:rsidR="00FF31E3" w:rsidRPr="007D67F3" w:rsidRDefault="002E0FD8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Etablissement  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FF31E3" w:rsidRPr="007D67F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31E3" w:rsidTr="007D67F3">
        <w:tc>
          <w:tcPr>
            <w:tcW w:w="2943" w:type="dxa"/>
          </w:tcPr>
          <w:p w:rsidR="00FF31E3" w:rsidRPr="007D67F3" w:rsidRDefault="002E0FD8" w:rsidP="007D67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7D67F3"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:</w:t>
            </w:r>
          </w:p>
        </w:tc>
        <w:tc>
          <w:tcPr>
            <w:tcW w:w="6269" w:type="dxa"/>
          </w:tcPr>
          <w:p w:rsidR="00FF31E3" w:rsidRPr="007D67F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E0FD8" w:rsidTr="002E0FD8">
        <w:tc>
          <w:tcPr>
            <w:tcW w:w="2943" w:type="dxa"/>
            <w:shd w:val="clear" w:color="auto" w:fill="F2F2F2" w:themeFill="background1" w:themeFillShade="F2"/>
          </w:tcPr>
          <w:p w:rsidR="002E0FD8" w:rsidRPr="007D67F3" w:rsidRDefault="002E0FD8" w:rsidP="007D67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électronique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2E0FD8" w:rsidRPr="007D67F3" w:rsidRDefault="002E0FD8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E0FD8" w:rsidTr="002E0FD8">
        <w:tc>
          <w:tcPr>
            <w:tcW w:w="2943" w:type="dxa"/>
            <w:shd w:val="clear" w:color="auto" w:fill="FFFFFF" w:themeFill="background1"/>
          </w:tcPr>
          <w:p w:rsidR="002E0FD8" w:rsidRPr="007D67F3" w:rsidRDefault="002E0FD8" w:rsidP="002E0F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Adresse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postale</w:t>
            </w: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FFFFFF" w:themeFill="background1"/>
          </w:tcPr>
          <w:p w:rsidR="002E0FD8" w:rsidRPr="007D67F3" w:rsidRDefault="002E0FD8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67F3" w:rsidTr="002E0FD8">
        <w:tc>
          <w:tcPr>
            <w:tcW w:w="9212" w:type="dxa"/>
            <w:gridSpan w:val="2"/>
            <w:shd w:val="clear" w:color="auto" w:fill="FFFFFF" w:themeFill="background1"/>
          </w:tcPr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0FD8" w:rsidRPr="007D67F3" w:rsidRDefault="002E0FD8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F31E3" w:rsidRPr="007D67F3" w:rsidRDefault="00FF31E3" w:rsidP="00FF31E3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67F3" w:rsidTr="007D67F3">
        <w:tc>
          <w:tcPr>
            <w:tcW w:w="9212" w:type="dxa"/>
            <w:shd w:val="clear" w:color="auto" w:fill="F2F2F2" w:themeFill="background1" w:themeFillShade="F2"/>
          </w:tcPr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3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de la communication</w:t>
            </w:r>
          </w:p>
        </w:tc>
      </w:tr>
      <w:tr w:rsidR="007D67F3" w:rsidTr="007D67F3">
        <w:tc>
          <w:tcPr>
            <w:tcW w:w="9212" w:type="dxa"/>
          </w:tcPr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D67F3" w:rsidRPr="004E06B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D67F3" w:rsidRPr="004E06B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7D67F3" w:rsidRPr="00FF31E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D67F3" w:rsidRPr="007D67F3" w:rsidRDefault="007D67F3" w:rsidP="00FF31E3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31E3" w:rsidTr="007D67F3">
        <w:tc>
          <w:tcPr>
            <w:tcW w:w="9212" w:type="dxa"/>
            <w:shd w:val="clear" w:color="auto" w:fill="F2F2F2" w:themeFill="background1" w:themeFillShade="F2"/>
          </w:tcPr>
          <w:p w:rsidR="00FF31E3" w:rsidRPr="007D67F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Mots clefs</w:t>
            </w:r>
          </w:p>
        </w:tc>
      </w:tr>
      <w:tr w:rsidR="00FF31E3" w:rsidTr="007D67F3">
        <w:tc>
          <w:tcPr>
            <w:tcW w:w="9212" w:type="dxa"/>
          </w:tcPr>
          <w:p w:rsidR="00FF31E3" w:rsidRDefault="00FF31E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Pr="004E06B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D67F3" w:rsidRPr="004E06B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FF31E3" w:rsidTr="007D67F3">
        <w:tc>
          <w:tcPr>
            <w:tcW w:w="9212" w:type="dxa"/>
            <w:shd w:val="clear" w:color="auto" w:fill="F2F2F2" w:themeFill="background1" w:themeFillShade="F2"/>
          </w:tcPr>
          <w:p w:rsidR="00FF31E3" w:rsidRPr="007D67F3" w:rsidRDefault="00FF31E3" w:rsidP="00744C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Résumé (</w:t>
            </w:r>
            <w:r w:rsidR="00744C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7D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 mots au maximum)</w:t>
            </w:r>
          </w:p>
        </w:tc>
      </w:tr>
      <w:tr w:rsidR="007D67F3" w:rsidTr="007D67F3">
        <w:tc>
          <w:tcPr>
            <w:tcW w:w="9212" w:type="dxa"/>
          </w:tcPr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7F3" w:rsidRPr="007D67F3" w:rsidRDefault="007D67F3" w:rsidP="00FF31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F31E3" w:rsidRPr="00FF31E3" w:rsidRDefault="00FF31E3" w:rsidP="00FF31E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FF31E3" w:rsidRPr="00FF31E3" w:rsidSect="00744C7F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DF" w:rsidRDefault="00147DDF" w:rsidP="004E06B3">
      <w:pPr>
        <w:spacing w:after="0" w:line="240" w:lineRule="auto"/>
      </w:pPr>
      <w:r>
        <w:separator/>
      </w:r>
    </w:p>
  </w:endnote>
  <w:endnote w:type="continuationSeparator" w:id="0">
    <w:p w:rsidR="00147DDF" w:rsidRDefault="00147DDF" w:rsidP="004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B3" w:rsidRDefault="004E06B3">
    <w:pPr>
      <w:pStyle w:val="Pieddepage"/>
      <w:rPr>
        <w:b/>
        <w:bCs/>
        <w:sz w:val="16"/>
        <w:szCs w:val="16"/>
      </w:rPr>
    </w:pPr>
  </w:p>
  <w:p w:rsidR="004E06B3" w:rsidRDefault="004E06B3">
    <w:pPr>
      <w:pStyle w:val="Pieddepage"/>
      <w:rPr>
        <w:b/>
        <w:bCs/>
        <w:sz w:val="16"/>
        <w:szCs w:val="16"/>
      </w:rPr>
    </w:pPr>
  </w:p>
  <w:p w:rsidR="004E06B3" w:rsidRPr="004E06B3" w:rsidRDefault="004E06B3">
    <w:pPr>
      <w:pStyle w:val="Pieddepage"/>
      <w:rPr>
        <w:b/>
        <w:bCs/>
        <w:sz w:val="16"/>
        <w:szCs w:val="16"/>
      </w:rPr>
    </w:pPr>
    <w:r w:rsidRPr="004E06B3">
      <w:rPr>
        <w:b/>
        <w:bCs/>
        <w:sz w:val="16"/>
        <w:szCs w:val="16"/>
      </w:rPr>
      <w:t xml:space="preserve">Faculté des Lettres et des Sciences Humaines de Kairouan, </w:t>
    </w:r>
    <w:r>
      <w:rPr>
        <w:b/>
        <w:bCs/>
        <w:sz w:val="16"/>
        <w:szCs w:val="16"/>
      </w:rPr>
      <w:t>Raqqada, 3100, Kairouan. Tél. (00216) 77 323  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DF" w:rsidRDefault="00147DDF" w:rsidP="004E06B3">
      <w:pPr>
        <w:spacing w:after="0" w:line="240" w:lineRule="auto"/>
      </w:pPr>
      <w:r>
        <w:separator/>
      </w:r>
    </w:p>
  </w:footnote>
  <w:footnote w:type="continuationSeparator" w:id="0">
    <w:p w:rsidR="00147DDF" w:rsidRDefault="00147DDF" w:rsidP="004E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C0"/>
    <w:rsid w:val="00147DDF"/>
    <w:rsid w:val="001B0EE9"/>
    <w:rsid w:val="002E0FD8"/>
    <w:rsid w:val="004C64DA"/>
    <w:rsid w:val="004E06B3"/>
    <w:rsid w:val="005363C0"/>
    <w:rsid w:val="00722904"/>
    <w:rsid w:val="00744C7F"/>
    <w:rsid w:val="007A5F20"/>
    <w:rsid w:val="007D67F3"/>
    <w:rsid w:val="009973AF"/>
    <w:rsid w:val="009A27AE"/>
    <w:rsid w:val="009C7D4B"/>
    <w:rsid w:val="00D00FEF"/>
    <w:rsid w:val="00EA0A63"/>
    <w:rsid w:val="00F86E1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51E1-594E-42C0-BD16-7ED5363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6B3"/>
  </w:style>
  <w:style w:type="paragraph" w:styleId="Pieddepage">
    <w:name w:val="footer"/>
    <w:basedOn w:val="Normal"/>
    <w:link w:val="PieddepageCar"/>
    <w:uiPriority w:val="99"/>
    <w:unhideWhenUsed/>
    <w:rsid w:val="004E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Zénaïde Lecat</cp:lastModifiedBy>
  <cp:revision>2</cp:revision>
  <dcterms:created xsi:type="dcterms:W3CDTF">2017-09-16T13:39:00Z</dcterms:created>
  <dcterms:modified xsi:type="dcterms:W3CDTF">2017-09-16T13:39:00Z</dcterms:modified>
</cp:coreProperties>
</file>