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7919" w14:textId="77777777" w:rsidR="007C67AA" w:rsidRDefault="00F36672" w:rsidP="007C67AA">
      <w:bookmarkStart w:id="0" w:name="_GoBack"/>
      <w:bookmarkEnd w:id="0"/>
      <w:r>
        <w:t>Mittag-Leffler Institute, 20 June 2016, Introduction</w:t>
      </w:r>
    </w:p>
    <w:p w14:paraId="757F7EDC" w14:textId="77777777" w:rsidR="007C67AA" w:rsidRPr="007C67AA" w:rsidRDefault="007C67AA" w:rsidP="007C67AA">
      <w:r w:rsidRPr="007C67AA">
        <w:rPr>
          <w:lang w:val="en-GB"/>
        </w:rPr>
        <w:t>Circulating Mathematics via Journals: The rise of internationalization 1850-1920</w:t>
      </w:r>
    </w:p>
    <w:p w14:paraId="3732A267" w14:textId="77777777" w:rsidR="007C67AA" w:rsidRPr="007B09A8" w:rsidRDefault="007C67AA" w:rsidP="007C67AA">
      <w:pPr>
        <w:spacing w:line="360" w:lineRule="auto"/>
        <w:rPr>
          <w:b/>
          <w:lang w:val="en-GB"/>
        </w:rPr>
      </w:pPr>
    </w:p>
    <w:p w14:paraId="0AF55A0D" w14:textId="28A0863D" w:rsidR="004349AD" w:rsidRDefault="007D3802" w:rsidP="007C67AA">
      <w:pPr>
        <w:widowControl w:val="0"/>
        <w:autoSpaceDE w:val="0"/>
        <w:autoSpaceDN w:val="0"/>
        <w:adjustRightInd w:val="0"/>
        <w:spacing w:after="0" w:line="360" w:lineRule="auto"/>
        <w:rPr>
          <w:rFonts w:cs="Tahoma"/>
          <w:lang w:val="en-GB"/>
        </w:rPr>
      </w:pPr>
      <w:r>
        <w:rPr>
          <w:rFonts w:cs="Tahoma"/>
          <w:lang w:val="en-GB"/>
        </w:rPr>
        <w:t>As the discussions at our meeting in</w:t>
      </w:r>
      <w:r w:rsidR="00036F7E">
        <w:rPr>
          <w:rFonts w:cs="Tahoma"/>
          <w:lang w:val="en-GB"/>
        </w:rPr>
        <w:t xml:space="preserve"> Trento have clearly shown, </w:t>
      </w:r>
      <w:r>
        <w:rPr>
          <w:rFonts w:cs="Tahoma"/>
          <w:lang w:val="en-GB"/>
        </w:rPr>
        <w:t xml:space="preserve">nation-states, which emerged over the course of the nineteenth century, still </w:t>
      </w:r>
      <w:r w:rsidR="00036F7E">
        <w:rPr>
          <w:rFonts w:cs="Tahoma"/>
          <w:lang w:val="en-GB"/>
        </w:rPr>
        <w:t>frame</w:t>
      </w:r>
      <w:r>
        <w:rPr>
          <w:rFonts w:cs="Tahoma"/>
          <w:lang w:val="en-GB"/>
        </w:rPr>
        <w:t xml:space="preserve"> research in history of mathematics</w:t>
      </w:r>
      <w:r w:rsidR="00036F7E">
        <w:rPr>
          <w:rFonts w:cs="Tahoma"/>
          <w:lang w:val="en-GB"/>
        </w:rPr>
        <w:t xml:space="preserve"> of the modern period</w:t>
      </w:r>
      <w:r>
        <w:rPr>
          <w:rFonts w:cs="Tahoma"/>
          <w:lang w:val="en-GB"/>
        </w:rPr>
        <w:t>. To focus on circulation and on the internationalization process in the period</w:t>
      </w:r>
      <w:r w:rsidR="004349AD">
        <w:rPr>
          <w:rFonts w:cs="Tahoma"/>
          <w:lang w:val="en-GB"/>
        </w:rPr>
        <w:t xml:space="preserve"> chosen for this meeting</w:t>
      </w:r>
      <w:r>
        <w:rPr>
          <w:rFonts w:cs="Tahoma"/>
          <w:lang w:val="en-GB"/>
        </w:rPr>
        <w:t xml:space="preserve">, 1850-1920, </w:t>
      </w:r>
      <w:r w:rsidR="004349AD">
        <w:rPr>
          <w:rFonts w:cs="Tahoma"/>
          <w:lang w:val="en-GB"/>
        </w:rPr>
        <w:t>should allow us to open new perspectives transcending national closures and their pitfalls.</w:t>
      </w:r>
      <w:r w:rsidR="005428D3">
        <w:rPr>
          <w:rFonts w:cs="Tahoma"/>
          <w:lang w:val="en-GB"/>
        </w:rPr>
        <w:t xml:space="preserve"> According to Karen Parshall, </w:t>
      </w:r>
      <w:r w:rsidR="005428D3" w:rsidRPr="0060718D">
        <w:rPr>
          <w:rFonts w:cs="Tahoma"/>
          <w:u w:val="single"/>
          <w:lang w:val="en-GB"/>
        </w:rPr>
        <w:t xml:space="preserve">internationalization </w:t>
      </w:r>
      <w:r w:rsidR="005428D3">
        <w:rPr>
          <w:rFonts w:cs="Tahoma"/>
          <w:lang w:val="en-GB"/>
        </w:rPr>
        <w:t xml:space="preserve">is “the process by which a globalized community of </w:t>
      </w:r>
      <w:r w:rsidR="00E279D3">
        <w:rPr>
          <w:rFonts w:cs="Tahoma"/>
          <w:lang w:val="en-GB"/>
        </w:rPr>
        <w:t xml:space="preserve">mathematicians, which shares a </w:t>
      </w:r>
      <w:r w:rsidR="005428D3">
        <w:rPr>
          <w:rFonts w:cs="Tahoma"/>
          <w:lang w:val="en-GB"/>
        </w:rPr>
        <w:t xml:space="preserve">set of values or goals, has developed” (in Robson/Stedall). </w:t>
      </w:r>
      <w:r w:rsidR="00E279D3">
        <w:rPr>
          <w:rFonts w:cs="Tahoma"/>
          <w:lang w:val="en-GB"/>
        </w:rPr>
        <w:t>S</w:t>
      </w:r>
      <w:r w:rsidR="004349AD">
        <w:rPr>
          <w:rFonts w:cs="Tahoma"/>
          <w:lang w:val="en-GB"/>
        </w:rPr>
        <w:t xml:space="preserve">ome </w:t>
      </w:r>
      <w:r w:rsidR="00BC046A">
        <w:rPr>
          <w:rFonts w:cs="Tahoma"/>
          <w:lang w:val="en-GB"/>
        </w:rPr>
        <w:t xml:space="preserve">research has </w:t>
      </w:r>
      <w:r w:rsidR="004349AD">
        <w:rPr>
          <w:rFonts w:cs="Tahoma"/>
          <w:lang w:val="en-GB"/>
        </w:rPr>
        <w:t xml:space="preserve">already </w:t>
      </w:r>
      <w:r w:rsidR="00BC046A">
        <w:rPr>
          <w:rFonts w:cs="Tahoma"/>
          <w:lang w:val="en-GB"/>
        </w:rPr>
        <w:t xml:space="preserve">been done </w:t>
      </w:r>
      <w:r w:rsidR="00036F7E">
        <w:rPr>
          <w:rFonts w:cs="Tahoma"/>
          <w:lang w:val="en-GB"/>
        </w:rPr>
        <w:t xml:space="preserve">on this process </w:t>
      </w:r>
      <w:r w:rsidR="00BC046A">
        <w:rPr>
          <w:rFonts w:cs="Tahoma"/>
          <w:lang w:val="en-GB"/>
        </w:rPr>
        <w:t>over the last year</w:t>
      </w:r>
      <w:r w:rsidR="00036F7E">
        <w:rPr>
          <w:rFonts w:cs="Tahoma"/>
          <w:lang w:val="en-GB"/>
        </w:rPr>
        <w:t>s</w:t>
      </w:r>
      <w:r w:rsidR="005428D3">
        <w:rPr>
          <w:rFonts w:cs="Tahoma"/>
          <w:lang w:val="en-GB"/>
        </w:rPr>
        <w:t xml:space="preserve">, </w:t>
      </w:r>
      <w:r w:rsidR="00E279D3">
        <w:rPr>
          <w:rFonts w:cs="Tahoma"/>
          <w:lang w:val="en-GB"/>
        </w:rPr>
        <w:t>for instance in</w:t>
      </w:r>
      <w:r w:rsidR="005428D3">
        <w:rPr>
          <w:rFonts w:cs="Tahoma"/>
          <w:lang w:val="en-GB"/>
        </w:rPr>
        <w:t xml:space="preserve"> Karen Parshall</w:t>
      </w:r>
      <w:r w:rsidR="00E279D3">
        <w:rPr>
          <w:rFonts w:cs="Tahoma"/>
          <w:lang w:val="en-GB"/>
        </w:rPr>
        <w:t>’s</w:t>
      </w:r>
      <w:r w:rsidR="005428D3">
        <w:rPr>
          <w:rFonts w:cs="Tahoma"/>
          <w:lang w:val="en-GB"/>
        </w:rPr>
        <w:t xml:space="preserve"> and Adrian Rice</w:t>
      </w:r>
      <w:r w:rsidR="00E279D3">
        <w:rPr>
          <w:rFonts w:cs="Tahoma"/>
          <w:lang w:val="en-GB"/>
        </w:rPr>
        <w:t>’s</w:t>
      </w:r>
      <w:r w:rsidR="005428D3">
        <w:rPr>
          <w:rFonts w:cs="Tahoma"/>
          <w:lang w:val="en-GB"/>
        </w:rPr>
        <w:t xml:space="preserve"> </w:t>
      </w:r>
      <w:r w:rsidR="004349AD" w:rsidRPr="004349AD">
        <w:rPr>
          <w:rFonts w:cs="Tahoma"/>
          <w:i/>
          <w:lang w:val="en-GB"/>
        </w:rPr>
        <w:t>Mathematics Unbound</w:t>
      </w:r>
      <w:r w:rsidR="005428D3">
        <w:rPr>
          <w:rFonts w:cs="Tahoma"/>
          <w:lang w:val="en-GB"/>
        </w:rPr>
        <w:t xml:space="preserve"> (2002). Or by </w:t>
      </w:r>
      <w:r w:rsidR="00E279D3">
        <w:rPr>
          <w:rFonts w:cs="Tahoma"/>
          <w:lang w:val="en-GB"/>
        </w:rPr>
        <w:t xml:space="preserve">Olli Lehto </w:t>
      </w:r>
      <w:r w:rsidR="005428D3">
        <w:rPr>
          <w:rFonts w:cs="Tahoma"/>
          <w:lang w:val="en-GB"/>
        </w:rPr>
        <w:t>who studied the</w:t>
      </w:r>
      <w:r w:rsidR="00E279D3">
        <w:rPr>
          <w:rFonts w:cs="Tahoma"/>
          <w:lang w:val="en-GB"/>
        </w:rPr>
        <w:t xml:space="preserve"> history of the International Mathematical Union (1998)</w:t>
      </w:r>
      <w:r w:rsidR="005428D3">
        <w:rPr>
          <w:rFonts w:cs="Tahoma"/>
          <w:lang w:val="en-GB"/>
        </w:rPr>
        <w:t xml:space="preserve">. We can also mention </w:t>
      </w:r>
      <w:r w:rsidR="004349AD">
        <w:rPr>
          <w:rFonts w:cs="Tahoma"/>
          <w:lang w:val="en-GB"/>
        </w:rPr>
        <w:t>the work done on reviewing journals</w:t>
      </w:r>
      <w:r w:rsidR="005428D3">
        <w:rPr>
          <w:rFonts w:cs="Tahoma"/>
          <w:lang w:val="en-GB"/>
        </w:rPr>
        <w:t xml:space="preserve">, like the German </w:t>
      </w:r>
      <w:r w:rsidR="005428D3" w:rsidRPr="005428D3">
        <w:rPr>
          <w:rFonts w:cs="Tahoma"/>
          <w:i/>
          <w:lang w:val="en-GB"/>
        </w:rPr>
        <w:t>Jahrbuch</w:t>
      </w:r>
      <w:r w:rsidR="005428D3">
        <w:rPr>
          <w:rFonts w:cs="Tahoma"/>
          <w:lang w:val="en-GB"/>
        </w:rPr>
        <w:t xml:space="preserve"> and the French </w:t>
      </w:r>
      <w:r w:rsidR="005428D3" w:rsidRPr="005428D3">
        <w:rPr>
          <w:rFonts w:cs="Tahoma"/>
          <w:i/>
          <w:lang w:val="en-GB"/>
        </w:rPr>
        <w:t>Répertoire</w:t>
      </w:r>
      <w:r w:rsidR="005428D3">
        <w:rPr>
          <w:rFonts w:cs="Tahoma"/>
          <w:lang w:val="en-GB"/>
        </w:rPr>
        <w:t>,</w:t>
      </w:r>
      <w:r w:rsidR="004349AD">
        <w:rPr>
          <w:rFonts w:cs="Tahoma"/>
          <w:lang w:val="en-GB"/>
        </w:rPr>
        <w:t xml:space="preserve"> which are </w:t>
      </w:r>
      <w:r w:rsidR="005428D3">
        <w:rPr>
          <w:rFonts w:cs="Tahoma"/>
          <w:lang w:val="en-GB"/>
        </w:rPr>
        <w:t xml:space="preserve">both </w:t>
      </w:r>
      <w:r w:rsidR="004349AD">
        <w:rPr>
          <w:rFonts w:cs="Tahoma"/>
          <w:lang w:val="en-GB"/>
        </w:rPr>
        <w:t>truly international endeavours  (by Philippe Nabonnand, Laurent Rollet, a</w:t>
      </w:r>
      <w:r w:rsidR="00E279D3">
        <w:rPr>
          <w:rFonts w:cs="Tahoma"/>
          <w:lang w:val="en-GB"/>
        </w:rPr>
        <w:t xml:space="preserve">nd </w:t>
      </w:r>
      <w:r w:rsidR="005428D3">
        <w:rPr>
          <w:rFonts w:cs="Tahoma"/>
          <w:lang w:val="en-GB"/>
        </w:rPr>
        <w:t>Reinhard Siegmund-Schultze</w:t>
      </w:r>
      <w:r w:rsidR="00863708">
        <w:rPr>
          <w:rFonts w:cs="Tahoma"/>
          <w:lang w:val="en-GB"/>
        </w:rPr>
        <w:t>)</w:t>
      </w:r>
      <w:r w:rsidR="005428D3">
        <w:rPr>
          <w:rFonts w:cs="Tahoma"/>
          <w:lang w:val="en-GB"/>
        </w:rPr>
        <w:t xml:space="preserve"> or</w:t>
      </w:r>
      <w:r w:rsidR="00036F7E">
        <w:rPr>
          <w:rFonts w:cs="Tahoma"/>
          <w:lang w:val="en-GB"/>
        </w:rPr>
        <w:t xml:space="preserve"> Reinhard’s study of the</w:t>
      </w:r>
      <w:r w:rsidR="004349AD">
        <w:rPr>
          <w:rFonts w:cs="Tahoma"/>
          <w:lang w:val="en-GB"/>
        </w:rPr>
        <w:t xml:space="preserve"> Rockefeller foundation</w:t>
      </w:r>
      <w:r w:rsidR="00036F7E">
        <w:rPr>
          <w:rFonts w:cs="Tahoma"/>
          <w:lang w:val="en-GB"/>
        </w:rPr>
        <w:t xml:space="preserve"> and its</w:t>
      </w:r>
      <w:r w:rsidR="00863708">
        <w:rPr>
          <w:rFonts w:cs="Tahoma"/>
          <w:lang w:val="en-GB"/>
        </w:rPr>
        <w:t xml:space="preserve"> achievements in mathematics</w:t>
      </w:r>
      <w:r w:rsidR="00036F7E">
        <w:rPr>
          <w:rFonts w:cs="Tahoma"/>
          <w:lang w:val="en-GB"/>
        </w:rPr>
        <w:t>, and a host of others</w:t>
      </w:r>
      <w:r w:rsidR="00BC046A">
        <w:rPr>
          <w:rFonts w:cs="Tahoma"/>
          <w:lang w:val="en-GB"/>
        </w:rPr>
        <w:t xml:space="preserve">. </w:t>
      </w:r>
    </w:p>
    <w:p w14:paraId="7DEA27AC" w14:textId="77777777" w:rsidR="004349AD" w:rsidRDefault="004349AD" w:rsidP="007C67AA">
      <w:pPr>
        <w:widowControl w:val="0"/>
        <w:autoSpaceDE w:val="0"/>
        <w:autoSpaceDN w:val="0"/>
        <w:adjustRightInd w:val="0"/>
        <w:spacing w:after="0" w:line="360" w:lineRule="auto"/>
        <w:rPr>
          <w:rFonts w:cs="Tahoma"/>
          <w:lang w:val="en-GB"/>
        </w:rPr>
      </w:pPr>
    </w:p>
    <w:p w14:paraId="77899CC3" w14:textId="3EDF2889" w:rsidR="00BC046A" w:rsidRDefault="00FD0B83" w:rsidP="007C67AA">
      <w:pPr>
        <w:widowControl w:val="0"/>
        <w:autoSpaceDE w:val="0"/>
        <w:autoSpaceDN w:val="0"/>
        <w:adjustRightInd w:val="0"/>
        <w:spacing w:after="0" w:line="360" w:lineRule="auto"/>
        <w:rPr>
          <w:rFonts w:cs="Tahoma"/>
          <w:lang w:val="en-GB"/>
        </w:rPr>
      </w:pPr>
      <w:r>
        <w:rPr>
          <w:rFonts w:cs="Tahoma"/>
          <w:lang w:val="en-GB"/>
        </w:rPr>
        <w:t xml:space="preserve">In a globalized community of mathematicians, </w:t>
      </w:r>
      <w:r w:rsidRPr="0060718D">
        <w:rPr>
          <w:rFonts w:cs="Tahoma"/>
          <w:u w:val="single"/>
          <w:lang w:val="en-GB"/>
        </w:rPr>
        <w:t>c</w:t>
      </w:r>
      <w:r w:rsidR="00BC046A" w:rsidRPr="0060718D">
        <w:rPr>
          <w:rFonts w:cs="Tahoma"/>
          <w:u w:val="single"/>
          <w:lang w:val="en-GB"/>
        </w:rPr>
        <w:t>irculation</w:t>
      </w:r>
      <w:r w:rsidRPr="0060718D">
        <w:rPr>
          <w:rFonts w:cs="Tahoma"/>
          <w:u w:val="single"/>
          <w:lang w:val="en-GB"/>
        </w:rPr>
        <w:t>s</w:t>
      </w:r>
      <w:r>
        <w:rPr>
          <w:rFonts w:cs="Tahoma"/>
          <w:lang w:val="en-GB"/>
        </w:rPr>
        <w:t xml:space="preserve"> are vital</w:t>
      </w:r>
      <w:r w:rsidR="000C00FC">
        <w:rPr>
          <w:rFonts w:cs="Tahoma"/>
          <w:lang w:val="en-GB"/>
        </w:rPr>
        <w:t xml:space="preserve">. An </w:t>
      </w:r>
      <w:r w:rsidR="00E70997">
        <w:rPr>
          <w:rFonts w:cs="Tahoma"/>
          <w:lang w:val="en-GB"/>
        </w:rPr>
        <w:t xml:space="preserve">ever </w:t>
      </w:r>
      <w:r w:rsidR="000C00FC">
        <w:rPr>
          <w:rFonts w:cs="Tahoma"/>
          <w:lang w:val="en-GB"/>
        </w:rPr>
        <w:t>ongoing</w:t>
      </w:r>
      <w:r w:rsidR="00BC046A">
        <w:rPr>
          <w:rFonts w:cs="Tahoma"/>
          <w:lang w:val="en-GB"/>
        </w:rPr>
        <w:t xml:space="preserve"> flux of mathematicians</w:t>
      </w:r>
      <w:r w:rsidR="00E70997">
        <w:rPr>
          <w:rFonts w:cs="Tahoma"/>
          <w:lang w:val="en-GB"/>
        </w:rPr>
        <w:t>, students or publishers</w:t>
      </w:r>
      <w:r w:rsidR="00BC046A">
        <w:rPr>
          <w:rFonts w:cs="Tahoma"/>
          <w:lang w:val="en-GB"/>
        </w:rPr>
        <w:t xml:space="preserve">, </w:t>
      </w:r>
      <w:r w:rsidR="000C00FC">
        <w:rPr>
          <w:rFonts w:cs="Tahoma"/>
          <w:lang w:val="en-GB"/>
        </w:rPr>
        <w:t xml:space="preserve">of </w:t>
      </w:r>
      <w:r w:rsidR="00BC046A">
        <w:rPr>
          <w:rFonts w:cs="Tahoma"/>
          <w:lang w:val="en-GB"/>
        </w:rPr>
        <w:t xml:space="preserve">texts which vehicle ideas, techniques, </w:t>
      </w:r>
      <w:r w:rsidR="000C00FC">
        <w:rPr>
          <w:rFonts w:cs="Tahoma"/>
          <w:lang w:val="en-GB"/>
        </w:rPr>
        <w:t xml:space="preserve">and values, of material </w:t>
      </w:r>
      <w:r w:rsidR="00BC046A">
        <w:rPr>
          <w:rFonts w:cs="Tahoma"/>
          <w:lang w:val="en-GB"/>
        </w:rPr>
        <w:t xml:space="preserve">objects, </w:t>
      </w:r>
      <w:r w:rsidR="000C00FC">
        <w:rPr>
          <w:rFonts w:cs="Tahoma"/>
          <w:lang w:val="en-GB"/>
        </w:rPr>
        <w:t xml:space="preserve">of </w:t>
      </w:r>
      <w:r w:rsidR="00BC046A">
        <w:rPr>
          <w:rFonts w:cs="Tahoma"/>
          <w:lang w:val="en-GB"/>
        </w:rPr>
        <w:t xml:space="preserve">services, </w:t>
      </w:r>
      <w:r w:rsidR="000C00FC">
        <w:rPr>
          <w:rFonts w:cs="Tahoma"/>
          <w:lang w:val="en-GB"/>
        </w:rPr>
        <w:t>of organization</w:t>
      </w:r>
      <w:r w:rsidR="00074209">
        <w:rPr>
          <w:rFonts w:cs="Tahoma"/>
          <w:lang w:val="en-GB"/>
        </w:rPr>
        <w:t xml:space="preserve">al forms, and so on </w:t>
      </w:r>
      <w:r w:rsidR="00BC046A">
        <w:rPr>
          <w:rFonts w:cs="Tahoma"/>
          <w:lang w:val="en-GB"/>
        </w:rPr>
        <w:t xml:space="preserve">creates </w:t>
      </w:r>
      <w:r w:rsidR="00074209">
        <w:rPr>
          <w:rFonts w:cs="Tahoma"/>
          <w:lang w:val="en-GB"/>
        </w:rPr>
        <w:t xml:space="preserve">international or more often </w:t>
      </w:r>
      <w:r w:rsidR="00BC046A">
        <w:rPr>
          <w:rFonts w:cs="Tahoma"/>
          <w:lang w:val="en-GB"/>
        </w:rPr>
        <w:t xml:space="preserve">transnational spaces, </w:t>
      </w:r>
      <w:r w:rsidR="00074209">
        <w:rPr>
          <w:rFonts w:cs="Tahoma"/>
          <w:lang w:val="en-GB"/>
        </w:rPr>
        <w:t xml:space="preserve">spaces that </w:t>
      </w:r>
      <w:r w:rsidR="00F15242">
        <w:rPr>
          <w:rFonts w:cs="Tahoma"/>
          <w:lang w:val="en-GB"/>
        </w:rPr>
        <w:t xml:space="preserve">not only </w:t>
      </w:r>
      <w:r w:rsidR="00BC046A">
        <w:rPr>
          <w:rFonts w:cs="Tahoma"/>
          <w:lang w:val="en-GB"/>
        </w:rPr>
        <w:t>cross national borders</w:t>
      </w:r>
      <w:r w:rsidR="00074209">
        <w:rPr>
          <w:rFonts w:cs="Tahoma"/>
          <w:lang w:val="en-GB"/>
        </w:rPr>
        <w:t>,</w:t>
      </w:r>
      <w:r w:rsidR="005C1FC2">
        <w:rPr>
          <w:rFonts w:cs="Tahoma"/>
          <w:lang w:val="en-GB"/>
        </w:rPr>
        <w:t xml:space="preserve"> but </w:t>
      </w:r>
      <w:r w:rsidR="00074209">
        <w:rPr>
          <w:rFonts w:cs="Tahoma"/>
          <w:lang w:val="en-GB"/>
        </w:rPr>
        <w:t>establish</w:t>
      </w:r>
      <w:r w:rsidR="00E279D3">
        <w:rPr>
          <w:rFonts w:cs="Tahoma"/>
          <w:lang w:val="en-GB"/>
        </w:rPr>
        <w:t xml:space="preserve"> also connections at</w:t>
      </w:r>
      <w:r w:rsidR="005C1FC2">
        <w:rPr>
          <w:rFonts w:cs="Tahoma"/>
          <w:lang w:val="en-GB"/>
        </w:rPr>
        <w:t xml:space="preserve"> different scales (</w:t>
      </w:r>
      <w:r w:rsidR="00074209">
        <w:rPr>
          <w:rFonts w:cs="Tahoma"/>
          <w:lang w:val="en-GB"/>
        </w:rPr>
        <w:t xml:space="preserve">local, regional, national or international). Think at </w:t>
      </w:r>
      <w:r w:rsidR="005C1FC2">
        <w:rPr>
          <w:rFonts w:cs="Tahoma"/>
          <w:lang w:val="en-GB"/>
        </w:rPr>
        <w:t>connections between two local societies</w:t>
      </w:r>
      <w:r w:rsidR="00E279D3">
        <w:rPr>
          <w:rFonts w:cs="Tahoma"/>
          <w:lang w:val="en-GB"/>
        </w:rPr>
        <w:t>, like the</w:t>
      </w:r>
      <w:r w:rsidR="005C1FC2">
        <w:rPr>
          <w:rFonts w:cs="Tahoma"/>
          <w:lang w:val="en-GB"/>
        </w:rPr>
        <w:t xml:space="preserve"> Hamburg and Amsterdam</w:t>
      </w:r>
      <w:r w:rsidR="00E279D3">
        <w:rPr>
          <w:rFonts w:cs="Tahoma"/>
          <w:lang w:val="en-GB"/>
        </w:rPr>
        <w:t xml:space="preserve"> mathematical societies</w:t>
      </w:r>
      <w:r w:rsidR="005C1FC2">
        <w:rPr>
          <w:rFonts w:cs="Tahoma"/>
          <w:lang w:val="en-GB"/>
        </w:rPr>
        <w:t xml:space="preserve"> in the 17</w:t>
      </w:r>
      <w:r w:rsidR="005C1FC2" w:rsidRPr="005C1FC2">
        <w:rPr>
          <w:rFonts w:cs="Tahoma"/>
          <w:vertAlign w:val="superscript"/>
          <w:lang w:val="en-GB"/>
        </w:rPr>
        <w:t>th</w:t>
      </w:r>
      <w:r w:rsidR="005C1FC2">
        <w:rPr>
          <w:rFonts w:cs="Tahoma"/>
          <w:lang w:val="en-GB"/>
        </w:rPr>
        <w:t xml:space="preserve"> century, </w:t>
      </w:r>
      <w:r w:rsidR="00074209">
        <w:rPr>
          <w:rFonts w:cs="Tahoma"/>
          <w:lang w:val="en-GB"/>
        </w:rPr>
        <w:t xml:space="preserve">at </w:t>
      </w:r>
      <w:r w:rsidR="00E279D3">
        <w:rPr>
          <w:rFonts w:cs="Tahoma"/>
          <w:lang w:val="en-GB"/>
        </w:rPr>
        <w:t xml:space="preserve">exchanges between </w:t>
      </w:r>
      <w:r w:rsidR="00E70997">
        <w:rPr>
          <w:rFonts w:cs="Tahoma"/>
          <w:lang w:val="en-GB"/>
        </w:rPr>
        <w:t xml:space="preserve">for instance </w:t>
      </w:r>
      <w:r w:rsidR="00074209">
        <w:rPr>
          <w:rFonts w:cs="Tahoma"/>
          <w:lang w:val="en-GB"/>
        </w:rPr>
        <w:t xml:space="preserve">Latin American national societies, or at the collaboration of research groups in different countries sharing a particular mathematical technique, and so on. To study the </w:t>
      </w:r>
      <w:r w:rsidR="005E5F0F">
        <w:rPr>
          <w:rFonts w:cs="Tahoma"/>
          <w:lang w:val="en-GB"/>
        </w:rPr>
        <w:t>form</w:t>
      </w:r>
      <w:r w:rsidR="00074209">
        <w:rPr>
          <w:rFonts w:cs="Tahoma"/>
          <w:lang w:val="en-GB"/>
        </w:rPr>
        <w:t>s and operations of these circulation spaces</w:t>
      </w:r>
      <w:r w:rsidR="005E5F0F">
        <w:rPr>
          <w:rFonts w:cs="Tahoma"/>
          <w:lang w:val="en-GB"/>
        </w:rPr>
        <w:t xml:space="preserve">, to understand their ways of being active, is one of the tasks we are facing when studying (mathematical) circulations. How do transnational circulations transform mathematicians and mathematical research, what impact </w:t>
      </w:r>
      <w:r w:rsidR="00F15242">
        <w:rPr>
          <w:rFonts w:cs="Tahoma"/>
          <w:lang w:val="en-GB"/>
        </w:rPr>
        <w:t xml:space="preserve">do they have </w:t>
      </w:r>
      <w:r w:rsidR="005E5F0F">
        <w:rPr>
          <w:rFonts w:cs="Tahoma"/>
          <w:lang w:val="en-GB"/>
        </w:rPr>
        <w:t xml:space="preserve">on local </w:t>
      </w:r>
      <w:r w:rsidR="00F15242">
        <w:rPr>
          <w:rFonts w:cs="Tahoma"/>
          <w:lang w:val="en-GB"/>
        </w:rPr>
        <w:t>conditions of doing mathematics</w:t>
      </w:r>
      <w:r w:rsidR="005E5F0F">
        <w:rPr>
          <w:rFonts w:cs="Tahoma"/>
          <w:lang w:val="en-GB"/>
        </w:rPr>
        <w:t>? Like switching to English instead of communicating in a national or vernacular language.</w:t>
      </w:r>
      <w:r w:rsidR="00B02C50">
        <w:rPr>
          <w:rFonts w:cs="Tahoma"/>
          <w:lang w:val="en-GB"/>
        </w:rPr>
        <w:t xml:space="preserve"> (Selection </w:t>
      </w:r>
      <w:r w:rsidR="00B02C50">
        <w:rPr>
          <w:rFonts w:cs="Tahoma"/>
          <w:lang w:val="en-GB"/>
        </w:rPr>
        <w:lastRenderedPageBreak/>
        <w:t xml:space="preserve">processes, </w:t>
      </w:r>
      <w:r w:rsidR="00404EC1">
        <w:rPr>
          <w:rFonts w:cs="Tahoma"/>
          <w:lang w:val="en-GB"/>
        </w:rPr>
        <w:t xml:space="preserve">place-specific appropriations, </w:t>
      </w:r>
      <w:r w:rsidR="00B02C50">
        <w:rPr>
          <w:rFonts w:cs="Tahoma"/>
          <w:lang w:val="en-GB"/>
        </w:rPr>
        <w:t>networking, impact on validation processes, on production spaces like universities, labs,…)</w:t>
      </w:r>
      <w:r w:rsidR="00F15242">
        <w:rPr>
          <w:rFonts w:cs="Tahoma"/>
          <w:lang w:val="en-GB"/>
        </w:rPr>
        <w:t xml:space="preserve">. </w:t>
      </w:r>
      <w:r w:rsidR="005E5F0F">
        <w:rPr>
          <w:rFonts w:cs="Tahoma"/>
          <w:lang w:val="en-GB"/>
        </w:rPr>
        <w:t xml:space="preserve">And inversely, </w:t>
      </w:r>
      <w:r w:rsidR="00F15242">
        <w:rPr>
          <w:rFonts w:cs="Tahoma"/>
          <w:lang w:val="en-GB"/>
        </w:rPr>
        <w:t>how</w:t>
      </w:r>
      <w:r w:rsidR="005E5F0F">
        <w:rPr>
          <w:rFonts w:cs="Tahoma"/>
          <w:lang w:val="en-GB"/>
        </w:rPr>
        <w:t xml:space="preserve"> do local settings </w:t>
      </w:r>
      <w:r w:rsidR="00F15242">
        <w:rPr>
          <w:rFonts w:cs="Tahoma"/>
          <w:lang w:val="en-GB"/>
        </w:rPr>
        <w:t>sh</w:t>
      </w:r>
      <w:r w:rsidR="00B02C50">
        <w:rPr>
          <w:rFonts w:cs="Tahoma"/>
          <w:lang w:val="en-GB"/>
        </w:rPr>
        <w:t>ape transnational circulation? (American standards exported)</w:t>
      </w:r>
      <w:r w:rsidR="005E5F0F">
        <w:rPr>
          <w:rFonts w:cs="Tahoma"/>
          <w:lang w:val="en-GB"/>
        </w:rPr>
        <w:t xml:space="preserve"> </w:t>
      </w:r>
    </w:p>
    <w:p w14:paraId="5005C03D" w14:textId="77777777" w:rsidR="00B02C50" w:rsidRDefault="00B02C50" w:rsidP="00B02C50">
      <w:pPr>
        <w:widowControl w:val="0"/>
        <w:autoSpaceDE w:val="0"/>
        <w:autoSpaceDN w:val="0"/>
        <w:adjustRightInd w:val="0"/>
        <w:spacing w:after="0" w:line="360" w:lineRule="auto"/>
        <w:rPr>
          <w:rFonts w:cs="Tahoma"/>
          <w:lang w:val="en-GB"/>
        </w:rPr>
      </w:pPr>
    </w:p>
    <w:p w14:paraId="573A7449" w14:textId="1E50F48B" w:rsidR="00B02C50" w:rsidRDefault="00B02C50" w:rsidP="007C67AA">
      <w:pPr>
        <w:widowControl w:val="0"/>
        <w:autoSpaceDE w:val="0"/>
        <w:autoSpaceDN w:val="0"/>
        <w:adjustRightInd w:val="0"/>
        <w:spacing w:after="0" w:line="360" w:lineRule="auto"/>
        <w:rPr>
          <w:rFonts w:cs="Tahoma"/>
          <w:lang w:val="en-GB"/>
        </w:rPr>
      </w:pPr>
      <w:r>
        <w:rPr>
          <w:rFonts w:cs="Tahoma"/>
          <w:lang w:val="en-GB"/>
        </w:rPr>
        <w:t xml:space="preserve">During these few days at the Mittag-Leffler, we shall focus on a particular mode of circulation, </w:t>
      </w:r>
      <w:r w:rsidRPr="0060718D">
        <w:rPr>
          <w:rFonts w:cs="Tahoma"/>
          <w:u w:val="single"/>
          <w:lang w:val="en-GB"/>
        </w:rPr>
        <w:t>circulation via journals</w:t>
      </w:r>
      <w:r>
        <w:rPr>
          <w:rFonts w:cs="Tahoma"/>
          <w:lang w:val="en-GB"/>
        </w:rPr>
        <w:t xml:space="preserve">. </w:t>
      </w:r>
      <w:r w:rsidR="00972B1E">
        <w:rPr>
          <w:rFonts w:cs="Tahoma"/>
          <w:lang w:val="en-GB"/>
        </w:rPr>
        <w:t xml:space="preserve">International specialized journals play of course a major role in the process of getting mathematics on its international track. </w:t>
      </w:r>
      <w:r w:rsidRPr="007B09A8">
        <w:rPr>
          <w:rFonts w:cs="Tahoma"/>
          <w:lang w:val="en-GB"/>
        </w:rPr>
        <w:t xml:space="preserve">In history of mathematics, journals have </w:t>
      </w:r>
      <w:r>
        <w:rPr>
          <w:rFonts w:cs="Tahoma"/>
          <w:lang w:val="en-GB"/>
        </w:rPr>
        <w:t>always</w:t>
      </w:r>
      <w:r w:rsidRPr="007B09A8">
        <w:rPr>
          <w:rFonts w:cs="Tahoma"/>
          <w:lang w:val="en-GB"/>
        </w:rPr>
        <w:t xml:space="preserve"> been used as </w:t>
      </w:r>
      <w:r>
        <w:rPr>
          <w:rFonts w:cs="Tahoma"/>
          <w:lang w:val="en-GB"/>
        </w:rPr>
        <w:t xml:space="preserve">a major source for research. Many of </w:t>
      </w:r>
      <w:r w:rsidRPr="007B09A8">
        <w:rPr>
          <w:rFonts w:cs="Tahoma"/>
          <w:lang w:val="en-GB"/>
        </w:rPr>
        <w:t>the most important titles have been extensively studied</w:t>
      </w:r>
      <w:r>
        <w:rPr>
          <w:rFonts w:cs="Tahoma"/>
          <w:lang w:val="en-GB"/>
        </w:rPr>
        <w:t xml:space="preserve"> in their own right but </w:t>
      </w:r>
      <w:r w:rsidRPr="007B09A8">
        <w:rPr>
          <w:rFonts w:cs="Tahoma"/>
          <w:lang w:val="en-GB"/>
        </w:rPr>
        <w:t>it is only in the last decades, in the wake of the development of the social history of mathematics, that broad</w:t>
      </w:r>
      <w:r>
        <w:rPr>
          <w:rFonts w:cs="Tahoma"/>
          <w:lang w:val="en-GB"/>
        </w:rPr>
        <w:t>er</w:t>
      </w:r>
      <w:r w:rsidRPr="007B09A8">
        <w:rPr>
          <w:rFonts w:cs="Tahoma"/>
          <w:lang w:val="en-GB"/>
        </w:rPr>
        <w:t xml:space="preserve"> questions concerning the circulation of mathematics at different scales and in different cultural areas, its main actors (producers of mathematics, popularizers, teachers, users, publishers), and the editorial backgrounds and strategies, have moved to centre stage. </w:t>
      </w:r>
      <w:r w:rsidR="00972B1E" w:rsidRPr="007B09A8">
        <w:rPr>
          <w:rFonts w:cs="Tahoma"/>
          <w:lang w:val="en-GB"/>
        </w:rPr>
        <w:t>Studies centred on one journal or a single country are insufficient to have a good understanding of the whole dynamics of circulation.</w:t>
      </w:r>
    </w:p>
    <w:p w14:paraId="27A3300B" w14:textId="77777777" w:rsidR="00B02C50" w:rsidRDefault="00B02C50" w:rsidP="007C67AA">
      <w:pPr>
        <w:widowControl w:val="0"/>
        <w:autoSpaceDE w:val="0"/>
        <w:autoSpaceDN w:val="0"/>
        <w:adjustRightInd w:val="0"/>
        <w:spacing w:after="0" w:line="360" w:lineRule="auto"/>
        <w:rPr>
          <w:rFonts w:cs="Tahoma"/>
          <w:lang w:val="en-GB"/>
        </w:rPr>
      </w:pPr>
    </w:p>
    <w:p w14:paraId="3A76ED4A" w14:textId="2185AC87" w:rsidR="00B02C50" w:rsidRDefault="00972B1E" w:rsidP="007C67AA">
      <w:pPr>
        <w:widowControl w:val="0"/>
        <w:autoSpaceDE w:val="0"/>
        <w:autoSpaceDN w:val="0"/>
        <w:adjustRightInd w:val="0"/>
        <w:spacing w:after="0" w:line="360" w:lineRule="auto"/>
        <w:rPr>
          <w:rFonts w:cs="Tahoma"/>
          <w:lang w:val="en-GB"/>
        </w:rPr>
      </w:pPr>
      <w:r>
        <w:rPr>
          <w:rFonts w:cs="Tahoma"/>
          <w:lang w:val="en-GB"/>
        </w:rPr>
        <w:t>Starting with the propositions you have made</w:t>
      </w:r>
      <w:r w:rsidR="00225F5C">
        <w:rPr>
          <w:rFonts w:cs="Tahoma"/>
          <w:lang w:val="en-GB"/>
        </w:rPr>
        <w:t xml:space="preserve"> for this conference</w:t>
      </w:r>
      <w:r>
        <w:rPr>
          <w:rFonts w:cs="Tahoma"/>
          <w:lang w:val="en-GB"/>
        </w:rPr>
        <w:t>, we have organized o</w:t>
      </w:r>
      <w:r w:rsidR="00B02C50">
        <w:rPr>
          <w:rFonts w:cs="Tahoma"/>
          <w:lang w:val="en-GB"/>
        </w:rPr>
        <w:t xml:space="preserve">ur discussions </w:t>
      </w:r>
      <w:r>
        <w:rPr>
          <w:rFonts w:cs="Tahoma"/>
          <w:lang w:val="en-GB"/>
        </w:rPr>
        <w:t>around</w:t>
      </w:r>
      <w:r w:rsidR="00B02C50">
        <w:rPr>
          <w:rFonts w:cs="Tahoma"/>
          <w:lang w:val="en-GB"/>
        </w:rPr>
        <w:t xml:space="preserve"> five themes</w:t>
      </w:r>
      <w:r>
        <w:rPr>
          <w:rFonts w:cs="Tahoma"/>
          <w:lang w:val="en-GB"/>
        </w:rPr>
        <w:t>:</w:t>
      </w:r>
    </w:p>
    <w:p w14:paraId="1153BFBA" w14:textId="703D5AA7" w:rsidR="00404EC1" w:rsidRPr="00404EC1" w:rsidRDefault="00972B1E" w:rsidP="00404EC1">
      <w:pPr>
        <w:pStyle w:val="Paragraphedeliste"/>
        <w:widowControl w:val="0"/>
        <w:numPr>
          <w:ilvl w:val="0"/>
          <w:numId w:val="1"/>
        </w:numPr>
        <w:autoSpaceDE w:val="0"/>
        <w:autoSpaceDN w:val="0"/>
        <w:adjustRightInd w:val="0"/>
        <w:spacing w:after="0" w:line="360" w:lineRule="auto"/>
        <w:rPr>
          <w:rFonts w:cs="Tahoma"/>
          <w:lang w:val="en-GB"/>
        </w:rPr>
      </w:pPr>
      <w:r w:rsidRPr="00404EC1">
        <w:rPr>
          <w:rFonts w:cs="Tahoma"/>
          <w:lang w:val="en-GB"/>
        </w:rPr>
        <w:t xml:space="preserve">The first focuses on </w:t>
      </w:r>
      <w:r w:rsidRPr="00D1739D">
        <w:rPr>
          <w:rFonts w:cs="Tahoma"/>
          <w:u w:val="single"/>
          <w:lang w:val="en-GB"/>
        </w:rPr>
        <w:t>individual mathematicians</w:t>
      </w:r>
      <w:r w:rsidRPr="00404EC1">
        <w:rPr>
          <w:rFonts w:cs="Tahoma"/>
          <w:lang w:val="en-GB"/>
        </w:rPr>
        <w:t xml:space="preserve"> and</w:t>
      </w:r>
      <w:r w:rsidR="00404EC1" w:rsidRPr="00404EC1">
        <w:rPr>
          <w:rFonts w:cs="Tahoma"/>
          <w:lang w:val="en-GB"/>
        </w:rPr>
        <w:t xml:space="preserve"> their publication strategies. Why do they look for international venues for publication? What are the reasons for their choices.</w:t>
      </w:r>
    </w:p>
    <w:p w14:paraId="73DE8D99" w14:textId="14DEB6E3" w:rsidR="00972B1E" w:rsidRPr="00D1739D" w:rsidRDefault="00404EC1" w:rsidP="00404EC1">
      <w:pPr>
        <w:pStyle w:val="Paragraphedeliste"/>
        <w:widowControl w:val="0"/>
        <w:numPr>
          <w:ilvl w:val="0"/>
          <w:numId w:val="1"/>
        </w:numPr>
        <w:autoSpaceDE w:val="0"/>
        <w:autoSpaceDN w:val="0"/>
        <w:adjustRightInd w:val="0"/>
        <w:spacing w:after="0" w:line="360" w:lineRule="auto"/>
        <w:rPr>
          <w:rFonts w:cs="Tahoma"/>
          <w:lang w:val="en-GB"/>
        </w:rPr>
      </w:pPr>
      <w:r>
        <w:rPr>
          <w:rFonts w:cs="Tahoma"/>
          <w:lang w:val="en-GB"/>
        </w:rPr>
        <w:t xml:space="preserve">The second theme concerns the </w:t>
      </w:r>
      <w:r w:rsidRPr="00D1739D">
        <w:rPr>
          <w:rFonts w:cs="Tahoma"/>
          <w:u w:val="single"/>
          <w:lang w:val="en-GB"/>
        </w:rPr>
        <w:t>strategies of the journals</w:t>
      </w:r>
      <w:r>
        <w:rPr>
          <w:rFonts w:cs="Tahoma"/>
          <w:lang w:val="en-GB"/>
        </w:rPr>
        <w:t xml:space="preserve"> building international audiences, from local undertakings with a national or an international dimension to journals with</w:t>
      </w:r>
      <w:r w:rsidR="00D1739D">
        <w:rPr>
          <w:rFonts w:cs="Tahoma"/>
          <w:lang w:val="en-GB"/>
        </w:rPr>
        <w:t xml:space="preserve"> an expressly international outlook. </w:t>
      </w:r>
      <w:r w:rsidR="00D1739D" w:rsidRPr="007B09A8">
        <w:rPr>
          <w:rFonts w:cs="Tahoma"/>
          <w:lang w:val="en-GB"/>
        </w:rPr>
        <w:t xml:space="preserve">Mittag-Leffler’s </w:t>
      </w:r>
      <w:r w:rsidR="00D1739D" w:rsidRPr="007B09A8">
        <w:rPr>
          <w:rFonts w:cs="Tahoma"/>
          <w:i/>
          <w:lang w:val="en-GB"/>
        </w:rPr>
        <w:t>Acta mathematica</w:t>
      </w:r>
      <w:r w:rsidR="00D1739D" w:rsidRPr="007B09A8">
        <w:rPr>
          <w:rFonts w:cs="Tahoma"/>
          <w:lang w:val="en-GB"/>
        </w:rPr>
        <w:t xml:space="preserve">, created in 1882, but also the </w:t>
      </w:r>
      <w:r w:rsidR="00D1739D" w:rsidRPr="007B09A8">
        <w:rPr>
          <w:i/>
          <w:iCs/>
          <w:lang w:val="en-GB"/>
        </w:rPr>
        <w:t xml:space="preserve">Rendiconti del Circolo matematico di Palermo </w:t>
      </w:r>
      <w:r w:rsidR="00D1739D">
        <w:rPr>
          <w:lang w:val="en-GB"/>
        </w:rPr>
        <w:t>(Palermo 1887</w:t>
      </w:r>
      <w:r w:rsidR="00D1739D" w:rsidRPr="007B09A8">
        <w:rPr>
          <w:lang w:val="en-GB"/>
        </w:rPr>
        <w:t>)</w:t>
      </w:r>
      <w:r w:rsidR="00D1739D">
        <w:rPr>
          <w:lang w:val="en-GB"/>
        </w:rPr>
        <w:t xml:space="preserve"> will be prominent here.</w:t>
      </w:r>
    </w:p>
    <w:p w14:paraId="250F9FDE" w14:textId="231AEE6C" w:rsidR="00D1739D" w:rsidRPr="00D1739D" w:rsidRDefault="00D1739D" w:rsidP="00404EC1">
      <w:pPr>
        <w:pStyle w:val="Paragraphedeliste"/>
        <w:widowControl w:val="0"/>
        <w:numPr>
          <w:ilvl w:val="0"/>
          <w:numId w:val="1"/>
        </w:numPr>
        <w:autoSpaceDE w:val="0"/>
        <w:autoSpaceDN w:val="0"/>
        <w:adjustRightInd w:val="0"/>
        <w:spacing w:after="0" w:line="360" w:lineRule="auto"/>
        <w:rPr>
          <w:rFonts w:cs="Tahoma"/>
          <w:lang w:val="en-GB"/>
        </w:rPr>
      </w:pPr>
      <w:r>
        <w:rPr>
          <w:lang w:val="en-GB"/>
        </w:rPr>
        <w:t xml:space="preserve">A third one is devoted the </w:t>
      </w:r>
      <w:r w:rsidRPr="00D1739D">
        <w:rPr>
          <w:u w:val="single"/>
          <w:lang w:val="en-GB"/>
        </w:rPr>
        <w:t>role of institutions</w:t>
      </w:r>
      <w:r>
        <w:rPr>
          <w:lang w:val="en-GB"/>
        </w:rPr>
        <w:t xml:space="preserve"> in the way mathematics are circulating, without neglecting more material aspects like libraries.</w:t>
      </w:r>
    </w:p>
    <w:p w14:paraId="70DFBBBD" w14:textId="77777777" w:rsidR="00D1739D" w:rsidRPr="00D1739D" w:rsidRDefault="00D1739D" w:rsidP="007C67AA">
      <w:pPr>
        <w:pStyle w:val="Paragraphedeliste"/>
        <w:widowControl w:val="0"/>
        <w:numPr>
          <w:ilvl w:val="0"/>
          <w:numId w:val="1"/>
        </w:numPr>
        <w:autoSpaceDE w:val="0"/>
        <w:autoSpaceDN w:val="0"/>
        <w:adjustRightInd w:val="0"/>
        <w:spacing w:after="0" w:line="360" w:lineRule="auto"/>
        <w:rPr>
          <w:rFonts w:cs="Tahoma"/>
          <w:lang w:val="en-GB"/>
        </w:rPr>
      </w:pPr>
      <w:r w:rsidRPr="00D1739D">
        <w:rPr>
          <w:lang w:val="en-GB"/>
        </w:rPr>
        <w:t xml:space="preserve"> The fourth focuses on some </w:t>
      </w:r>
      <w:r w:rsidRPr="0060718D">
        <w:rPr>
          <w:u w:val="single"/>
          <w:lang w:val="en-GB"/>
        </w:rPr>
        <w:t>practices</w:t>
      </w:r>
      <w:r w:rsidRPr="00D1739D">
        <w:rPr>
          <w:lang w:val="en-GB"/>
        </w:rPr>
        <w:t xml:space="preserve"> induced by international circulation, like translating, reviewing, answering questions asked in foreign journals. </w:t>
      </w:r>
    </w:p>
    <w:p w14:paraId="6DD74170" w14:textId="0F870635" w:rsidR="0060718D" w:rsidRPr="0060718D" w:rsidRDefault="0060718D" w:rsidP="0060718D">
      <w:pPr>
        <w:pStyle w:val="Paragraphedeliste"/>
        <w:widowControl w:val="0"/>
        <w:numPr>
          <w:ilvl w:val="0"/>
          <w:numId w:val="1"/>
        </w:numPr>
        <w:autoSpaceDE w:val="0"/>
        <w:autoSpaceDN w:val="0"/>
        <w:adjustRightInd w:val="0"/>
        <w:spacing w:after="0" w:line="360" w:lineRule="auto"/>
        <w:rPr>
          <w:rFonts w:cs="Tahoma"/>
          <w:lang w:val="en-GB"/>
        </w:rPr>
      </w:pPr>
      <w:r>
        <w:rPr>
          <w:rFonts w:cs="Tahoma"/>
          <w:lang w:val="en-GB"/>
        </w:rPr>
        <w:t xml:space="preserve">Finally, we will have a closer look at emerging </w:t>
      </w:r>
      <w:r w:rsidRPr="0060718D">
        <w:rPr>
          <w:rFonts w:cs="Tahoma"/>
          <w:u w:val="single"/>
          <w:lang w:val="en-GB"/>
        </w:rPr>
        <w:t>mathematical disciplines</w:t>
      </w:r>
      <w:r>
        <w:rPr>
          <w:rFonts w:cs="Tahoma"/>
          <w:lang w:val="en-GB"/>
        </w:rPr>
        <w:t xml:space="preserve"> and how they manage to find publication venues. </w:t>
      </w:r>
    </w:p>
    <w:sectPr w:rsidR="0060718D" w:rsidRPr="0060718D" w:rsidSect="009C76F0">
      <w:pgSz w:w="11900" w:h="16840"/>
      <w:pgMar w:top="1418" w:right="1418" w:bottom="1701" w:left="1418" w:header="709"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A2A2A"/>
    <w:multiLevelType w:val="hybridMultilevel"/>
    <w:tmpl w:val="B7086216"/>
    <w:lvl w:ilvl="0" w:tplc="C0EA50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72"/>
    <w:rsid w:val="00036F7E"/>
    <w:rsid w:val="00074209"/>
    <w:rsid w:val="000C00FC"/>
    <w:rsid w:val="00194E83"/>
    <w:rsid w:val="00225F5C"/>
    <w:rsid w:val="00233158"/>
    <w:rsid w:val="0023667C"/>
    <w:rsid w:val="002379C4"/>
    <w:rsid w:val="002500E9"/>
    <w:rsid w:val="00361D80"/>
    <w:rsid w:val="003672C3"/>
    <w:rsid w:val="003D37FB"/>
    <w:rsid w:val="00404EC1"/>
    <w:rsid w:val="00413B75"/>
    <w:rsid w:val="004349AD"/>
    <w:rsid w:val="00435389"/>
    <w:rsid w:val="005428D3"/>
    <w:rsid w:val="005A47A8"/>
    <w:rsid w:val="005C1FC2"/>
    <w:rsid w:val="005E5F0F"/>
    <w:rsid w:val="0060718D"/>
    <w:rsid w:val="007C67AA"/>
    <w:rsid w:val="007D3802"/>
    <w:rsid w:val="0082645A"/>
    <w:rsid w:val="00863708"/>
    <w:rsid w:val="008A6484"/>
    <w:rsid w:val="00972B1E"/>
    <w:rsid w:val="009C76F0"/>
    <w:rsid w:val="00B02C50"/>
    <w:rsid w:val="00BC046A"/>
    <w:rsid w:val="00BE0CCB"/>
    <w:rsid w:val="00C42384"/>
    <w:rsid w:val="00D1739D"/>
    <w:rsid w:val="00D969F6"/>
    <w:rsid w:val="00DB4239"/>
    <w:rsid w:val="00DC11CF"/>
    <w:rsid w:val="00E279D3"/>
    <w:rsid w:val="00E70997"/>
    <w:rsid w:val="00F009D5"/>
    <w:rsid w:val="00F15242"/>
    <w:rsid w:val="00F36672"/>
    <w:rsid w:val="00F63ED1"/>
    <w:rsid w:val="00F824F6"/>
    <w:rsid w:val="00FD0B8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72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8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8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4054</Characters>
  <Application>Microsoft Office Word</Application>
  <DocSecurity>0</DocSecurity>
  <Lines>33</Lines>
  <Paragraphs>9</Paragraphs>
  <ScaleCrop>false</ScaleCrop>
  <Company>HP</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PEIFFER</dc:creator>
  <cp:lastModifiedBy>nabonnan5</cp:lastModifiedBy>
  <cp:revision>2</cp:revision>
  <dcterms:created xsi:type="dcterms:W3CDTF">2016-06-20T21:16:00Z</dcterms:created>
  <dcterms:modified xsi:type="dcterms:W3CDTF">2016-06-20T21:16:00Z</dcterms:modified>
</cp:coreProperties>
</file>