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4DDCA7" w14:textId="77777777" w:rsidR="00AF01B1" w:rsidRDefault="003361AC">
      <w:pPr>
        <w:tabs>
          <w:tab w:val="left" w:pos="3716"/>
        </w:tabs>
        <w:rPr>
          <w:sz w:val="24"/>
          <w:szCs w:val="24"/>
        </w:rPr>
      </w:pPr>
      <w:r>
        <w:rPr>
          <w:sz w:val="24"/>
          <w:szCs w:val="24"/>
        </w:rPr>
        <w:tab/>
      </w:r>
      <w:r>
        <w:rPr>
          <w:rFonts w:ascii="Times New Roman" w:eastAsia="Times New Roman" w:hAnsi="Times New Roman" w:cs="Times New Roman"/>
          <w:noProof/>
          <w:lang w:eastAsia="fr-FR"/>
        </w:rPr>
        <w:drawing>
          <wp:inline distT="0" distB="0" distL="0" distR="0" wp14:anchorId="2C919297" wp14:editId="67B17F99">
            <wp:extent cx="2634558" cy="599503"/>
            <wp:effectExtent l="0" t="0" r="0" b="0"/>
            <wp:docPr id="2" name="image1.png" descr="page1image13925408"/>
            <wp:cNvGraphicFramePr/>
            <a:graphic xmlns:a="http://schemas.openxmlformats.org/drawingml/2006/main">
              <a:graphicData uri="http://schemas.openxmlformats.org/drawingml/2006/picture">
                <pic:pic xmlns:pic="http://schemas.openxmlformats.org/drawingml/2006/picture">
                  <pic:nvPicPr>
                    <pic:cNvPr id="0" name="image1.png" descr="page1image13925408"/>
                    <pic:cNvPicPr preferRelativeResize="0"/>
                  </pic:nvPicPr>
                  <pic:blipFill>
                    <a:blip r:embed="rId9"/>
                    <a:srcRect/>
                    <a:stretch>
                      <a:fillRect/>
                    </a:stretch>
                  </pic:blipFill>
                  <pic:spPr>
                    <a:xfrm>
                      <a:off x="0" y="0"/>
                      <a:ext cx="2634558" cy="599503"/>
                    </a:xfrm>
                    <a:prstGeom prst="rect">
                      <a:avLst/>
                    </a:prstGeom>
                    <a:ln/>
                  </pic:spPr>
                </pic:pic>
              </a:graphicData>
            </a:graphic>
          </wp:inline>
        </w:drawing>
      </w:r>
    </w:p>
    <w:p w14:paraId="5A16A744" w14:textId="232379B4" w:rsidR="00AF01B1" w:rsidRDefault="003361AC">
      <w:pPr>
        <w:tabs>
          <w:tab w:val="left" w:pos="5245"/>
        </w:tabs>
        <w:spacing w:after="0"/>
        <w:ind w:right="-567"/>
        <w:jc w:val="both"/>
        <w:rPr>
          <w:sz w:val="24"/>
          <w:szCs w:val="24"/>
        </w:rPr>
      </w:pPr>
      <w:r>
        <w:rPr>
          <w:b/>
          <w:sz w:val="24"/>
          <w:szCs w:val="24"/>
        </w:rPr>
        <w:t>DOSSIER n°</w:t>
      </w:r>
      <w:r w:rsidR="00653AA7">
        <w:rPr>
          <w:b/>
          <w:sz w:val="24"/>
          <w:szCs w:val="24"/>
        </w:rPr>
        <w:t>2020-01</w:t>
      </w:r>
      <w:bookmarkStart w:id="0" w:name="_GoBack"/>
      <w:bookmarkEnd w:id="0"/>
    </w:p>
    <w:p w14:paraId="321BC92D" w14:textId="2649066F" w:rsidR="00AF01B1" w:rsidRDefault="003361AC">
      <w:pPr>
        <w:tabs>
          <w:tab w:val="left" w:pos="4962"/>
        </w:tabs>
        <w:spacing w:after="0"/>
        <w:ind w:right="-567"/>
        <w:jc w:val="both"/>
        <w:rPr>
          <w:b/>
          <w:sz w:val="24"/>
          <w:szCs w:val="24"/>
        </w:rPr>
      </w:pPr>
      <w:r>
        <w:rPr>
          <w:b/>
          <w:sz w:val="24"/>
          <w:szCs w:val="24"/>
        </w:rPr>
        <w:t>Date :</w:t>
      </w:r>
      <w:r w:rsidR="00F56F07">
        <w:rPr>
          <w:b/>
          <w:sz w:val="24"/>
          <w:szCs w:val="24"/>
        </w:rPr>
        <w:t xml:space="preserve"> 2020-04-10</w:t>
      </w:r>
    </w:p>
    <w:p w14:paraId="6F018548" w14:textId="77777777" w:rsidR="00AF01B1" w:rsidRDefault="00AF01B1">
      <w:pPr>
        <w:spacing w:after="0"/>
        <w:rPr>
          <w:sz w:val="26"/>
          <w:szCs w:val="26"/>
        </w:rPr>
      </w:pPr>
    </w:p>
    <w:p w14:paraId="2863155E" w14:textId="77777777" w:rsidR="00AF01B1" w:rsidRDefault="003361AC">
      <w:pPr>
        <w:pBdr>
          <w:top w:val="single" w:sz="4" w:space="1" w:color="000000"/>
          <w:left w:val="single" w:sz="4" w:space="4" w:color="000000"/>
          <w:bottom w:val="single" w:sz="4" w:space="1" w:color="000000"/>
          <w:right w:val="single" w:sz="4" w:space="4" w:color="000000"/>
        </w:pBdr>
        <w:spacing w:after="0"/>
        <w:jc w:val="center"/>
        <w:rPr>
          <w:b/>
          <w:sz w:val="24"/>
          <w:szCs w:val="24"/>
        </w:rPr>
      </w:pPr>
      <w:r>
        <w:rPr>
          <w:b/>
          <w:sz w:val="24"/>
          <w:szCs w:val="24"/>
        </w:rPr>
        <w:t>PROPOSITION DE PROJET DANS LE CADRE DU CREATIVLAB</w:t>
      </w:r>
    </w:p>
    <w:p w14:paraId="7C377483" w14:textId="77777777" w:rsidR="00AF01B1" w:rsidRDefault="00AF01B1">
      <w:pPr>
        <w:spacing w:after="0" w:line="240" w:lineRule="auto"/>
        <w:rPr>
          <w:b/>
          <w:sz w:val="24"/>
          <w:szCs w:val="24"/>
        </w:rPr>
      </w:pPr>
    </w:p>
    <w:p w14:paraId="767DBCB9" w14:textId="77777777" w:rsidR="00AF01B1" w:rsidRDefault="003361AC">
      <w:pPr>
        <w:spacing w:after="0" w:line="240" w:lineRule="auto"/>
        <w:jc w:val="both"/>
      </w:pPr>
      <w:r>
        <w:t>Le CréativLab, Cité Méditerranéenne de l’éducation, est un espace dédié aux enseignants, chercheurs et entreprises. Son objectif vise à coprodui</w:t>
      </w:r>
      <w:r w:rsidR="00925BD2">
        <w:t>re</w:t>
      </w:r>
      <w:r>
        <w:t xml:space="preserve"> des ressources pédagogiques ludiques permettant d’améliorer les apprentissages fondamentaux à destination des formateurs. Au-delà, il ambitionne de développer une filière française spécialisée dans la production d’outils pédagogiques ludiques.</w:t>
      </w:r>
    </w:p>
    <w:p w14:paraId="50BDFE37" w14:textId="77777777" w:rsidR="00AF01B1" w:rsidRDefault="00AF01B1">
      <w:pPr>
        <w:spacing w:after="0" w:line="240" w:lineRule="auto"/>
        <w:jc w:val="both"/>
      </w:pPr>
    </w:p>
    <w:p w14:paraId="23CE6B4F" w14:textId="77777777" w:rsidR="00AF01B1" w:rsidRDefault="003361AC">
      <w:pPr>
        <w:spacing w:after="0" w:line="240" w:lineRule="auto"/>
        <w:jc w:val="both"/>
      </w:pPr>
      <w:r>
        <w:t>Le CréativLab propose aux partenaires d’AMPIRIC la mise à disposition de quatre espaces :</w:t>
      </w:r>
    </w:p>
    <w:p w14:paraId="40F77BAF" w14:textId="77777777" w:rsidR="00AF01B1" w:rsidRDefault="00AF01B1">
      <w:pPr>
        <w:spacing w:after="0" w:line="240" w:lineRule="auto"/>
        <w:jc w:val="both"/>
        <w:rPr>
          <w:sz w:val="12"/>
          <w:szCs w:val="12"/>
        </w:rPr>
      </w:pPr>
    </w:p>
    <w:p w14:paraId="7150B513" w14:textId="77777777" w:rsidR="00AF01B1" w:rsidRDefault="003361AC">
      <w:pPr>
        <w:numPr>
          <w:ilvl w:val="0"/>
          <w:numId w:val="1"/>
        </w:numPr>
        <w:pBdr>
          <w:top w:val="nil"/>
          <w:left w:val="nil"/>
          <w:bottom w:val="nil"/>
          <w:right w:val="nil"/>
          <w:between w:val="nil"/>
        </w:pBdr>
        <w:spacing w:after="0" w:line="240" w:lineRule="auto"/>
        <w:jc w:val="both"/>
      </w:pPr>
      <w:r>
        <w:rPr>
          <w:b/>
          <w:color w:val="000000"/>
        </w:rPr>
        <w:t>un espace d’expérimentation </w:t>
      </w:r>
      <w:r>
        <w:rPr>
          <w:color w:val="000000"/>
        </w:rPr>
        <w:t>: développement des outils pédagogiques à partir des besoins des enseignants et de l’expertise des entreprises ;</w:t>
      </w:r>
    </w:p>
    <w:p w14:paraId="403F8533" w14:textId="77777777" w:rsidR="00AF01B1" w:rsidRDefault="00AF01B1">
      <w:pPr>
        <w:pBdr>
          <w:top w:val="nil"/>
          <w:left w:val="nil"/>
          <w:bottom w:val="nil"/>
          <w:right w:val="nil"/>
          <w:between w:val="nil"/>
        </w:pBdr>
        <w:spacing w:after="0" w:line="240" w:lineRule="auto"/>
        <w:ind w:left="1068" w:hanging="720"/>
        <w:jc w:val="both"/>
        <w:rPr>
          <w:color w:val="000000"/>
          <w:sz w:val="6"/>
          <w:szCs w:val="6"/>
        </w:rPr>
      </w:pPr>
    </w:p>
    <w:p w14:paraId="5FE5D390" w14:textId="77777777" w:rsidR="00AF01B1" w:rsidRDefault="003361AC">
      <w:pPr>
        <w:numPr>
          <w:ilvl w:val="0"/>
          <w:numId w:val="1"/>
        </w:numPr>
        <w:pBdr>
          <w:top w:val="nil"/>
          <w:left w:val="nil"/>
          <w:bottom w:val="nil"/>
          <w:right w:val="nil"/>
          <w:between w:val="nil"/>
        </w:pBdr>
        <w:spacing w:after="0" w:line="240" w:lineRule="auto"/>
        <w:jc w:val="both"/>
      </w:pPr>
      <w:r>
        <w:rPr>
          <w:b/>
          <w:color w:val="000000"/>
        </w:rPr>
        <w:t>un espace d’évaluation, de labellisation, de transfert et de valorisation </w:t>
      </w:r>
      <w:r>
        <w:rPr>
          <w:color w:val="000000"/>
        </w:rPr>
        <w:t xml:space="preserve">: mise en situation des outils développés auprès d’une cohorte d’élèves (potentiellement 17 800 élèves par année scolaire, dans huit réseaux académiques) ; évaluation de l’efficacité des outils ; labellisation de 3 à 5 outils et méthodes par an ; </w:t>
      </w:r>
    </w:p>
    <w:p w14:paraId="0EF21395" w14:textId="77777777" w:rsidR="00AF01B1" w:rsidRDefault="00AF01B1">
      <w:pPr>
        <w:pBdr>
          <w:top w:val="nil"/>
          <w:left w:val="nil"/>
          <w:bottom w:val="nil"/>
          <w:right w:val="nil"/>
          <w:between w:val="nil"/>
        </w:pBdr>
        <w:spacing w:after="0" w:line="240" w:lineRule="auto"/>
        <w:ind w:left="1068" w:hanging="720"/>
        <w:jc w:val="both"/>
        <w:rPr>
          <w:color w:val="000000"/>
          <w:sz w:val="6"/>
          <w:szCs w:val="6"/>
        </w:rPr>
      </w:pPr>
    </w:p>
    <w:p w14:paraId="77E5ED8D" w14:textId="77777777" w:rsidR="00AF01B1" w:rsidRDefault="003361AC">
      <w:pPr>
        <w:numPr>
          <w:ilvl w:val="0"/>
          <w:numId w:val="1"/>
        </w:numPr>
        <w:pBdr>
          <w:top w:val="nil"/>
          <w:left w:val="nil"/>
          <w:bottom w:val="nil"/>
          <w:right w:val="nil"/>
          <w:between w:val="nil"/>
        </w:pBdr>
        <w:spacing w:after="0" w:line="240" w:lineRule="auto"/>
        <w:jc w:val="both"/>
      </w:pPr>
      <w:r>
        <w:rPr>
          <w:b/>
          <w:color w:val="000000"/>
        </w:rPr>
        <w:t>un espace d’échanges </w:t>
      </w:r>
      <w:r>
        <w:rPr>
          <w:color w:val="000000"/>
        </w:rPr>
        <w:t>: organisation de conférences, séminaires, forums, hackathons ; diffusion d’une veille informationnelle ;</w:t>
      </w:r>
    </w:p>
    <w:p w14:paraId="4AD743CA" w14:textId="77777777" w:rsidR="00AF01B1" w:rsidRDefault="00AF01B1">
      <w:pPr>
        <w:pBdr>
          <w:top w:val="nil"/>
          <w:left w:val="nil"/>
          <w:bottom w:val="nil"/>
          <w:right w:val="nil"/>
          <w:between w:val="nil"/>
        </w:pBdr>
        <w:spacing w:after="0" w:line="240" w:lineRule="auto"/>
        <w:ind w:left="1068" w:hanging="720"/>
        <w:jc w:val="both"/>
        <w:rPr>
          <w:color w:val="000000"/>
          <w:sz w:val="6"/>
          <w:szCs w:val="6"/>
        </w:rPr>
      </w:pPr>
    </w:p>
    <w:p w14:paraId="3F50891B" w14:textId="77777777" w:rsidR="00AF01B1" w:rsidRDefault="003361AC">
      <w:pPr>
        <w:numPr>
          <w:ilvl w:val="0"/>
          <w:numId w:val="1"/>
        </w:numPr>
        <w:pBdr>
          <w:top w:val="nil"/>
          <w:left w:val="nil"/>
          <w:bottom w:val="nil"/>
          <w:right w:val="nil"/>
          <w:between w:val="nil"/>
        </w:pBdr>
        <w:spacing w:after="0" w:line="240" w:lineRule="auto"/>
        <w:jc w:val="both"/>
      </w:pPr>
      <w:r>
        <w:rPr>
          <w:b/>
          <w:color w:val="000000"/>
        </w:rPr>
        <w:t>un espace de formation </w:t>
      </w:r>
      <w:r>
        <w:rPr>
          <w:color w:val="000000"/>
        </w:rPr>
        <w:t>: encadrement des doctorants ; organisation de formation-action ; réalisation et publication d’études.</w:t>
      </w:r>
    </w:p>
    <w:p w14:paraId="0FA899CB" w14:textId="77777777" w:rsidR="00AF01B1" w:rsidRDefault="00AF01B1">
      <w:pPr>
        <w:spacing w:after="0" w:line="240" w:lineRule="auto"/>
        <w:rPr>
          <w:b/>
          <w:sz w:val="24"/>
          <w:szCs w:val="24"/>
        </w:rPr>
      </w:pPr>
    </w:p>
    <w:p w14:paraId="5220B113" w14:textId="77777777" w:rsidR="00AF01B1" w:rsidRDefault="00AF01B1">
      <w:pPr>
        <w:spacing w:after="0" w:line="240" w:lineRule="auto"/>
      </w:pPr>
    </w:p>
    <w:p w14:paraId="4B3605CF" w14:textId="77777777" w:rsidR="00AF01B1" w:rsidRDefault="003361AC">
      <w:pPr>
        <w:pBdr>
          <w:top w:val="single" w:sz="4" w:space="1" w:color="000000"/>
          <w:left w:val="single" w:sz="4" w:space="4" w:color="000000"/>
          <w:bottom w:val="single" w:sz="4" w:space="1" w:color="000000"/>
          <w:right w:val="single" w:sz="4" w:space="4" w:color="000000"/>
        </w:pBdr>
        <w:spacing w:after="0"/>
        <w:jc w:val="center"/>
        <w:rPr>
          <w:b/>
          <w:sz w:val="24"/>
          <w:szCs w:val="24"/>
        </w:rPr>
      </w:pPr>
      <w:r>
        <w:rPr>
          <w:b/>
          <w:sz w:val="24"/>
          <w:szCs w:val="24"/>
        </w:rPr>
        <w:t>PRESENTATION DU PORTEUR DE PROJET</w:t>
      </w:r>
    </w:p>
    <w:p w14:paraId="7289C338" w14:textId="77777777" w:rsidR="00AF01B1" w:rsidRDefault="00AF01B1">
      <w:pPr>
        <w:spacing w:after="0" w:line="240" w:lineRule="auto"/>
        <w:jc w:val="both"/>
      </w:pPr>
    </w:p>
    <w:p w14:paraId="2A132033" w14:textId="77777777" w:rsidR="00AF01B1" w:rsidRDefault="00AF01B1">
      <w:pPr>
        <w:spacing w:after="0" w:line="240" w:lineRule="auto"/>
        <w:jc w:val="both"/>
      </w:pPr>
    </w:p>
    <w:p w14:paraId="3AC70AE3" w14:textId="77777777" w:rsidR="00AF01B1" w:rsidRDefault="003361AC">
      <w:pPr>
        <w:spacing w:after="0" w:line="240" w:lineRule="auto"/>
        <w:jc w:val="both"/>
      </w:pPr>
      <w:r>
        <w:rPr>
          <w:b/>
        </w:rPr>
        <w:t>Civilité</w:t>
      </w:r>
      <w:r>
        <w:t> : M</w:t>
      </w:r>
      <w:r w:rsidR="00DE4BC7">
        <w:t>onsieur</w:t>
      </w:r>
    </w:p>
    <w:p w14:paraId="00F96F73" w14:textId="77777777" w:rsidR="00AF01B1" w:rsidRDefault="003361AC">
      <w:pPr>
        <w:spacing w:after="0" w:line="240" w:lineRule="auto"/>
        <w:jc w:val="both"/>
      </w:pPr>
      <w:r>
        <w:rPr>
          <w:b/>
        </w:rPr>
        <w:t>Nom</w:t>
      </w:r>
      <w:r>
        <w:t> : Tarpin-Bernard</w:t>
      </w:r>
    </w:p>
    <w:p w14:paraId="7C353F1A" w14:textId="77777777" w:rsidR="00AF01B1" w:rsidRDefault="003361AC">
      <w:pPr>
        <w:spacing w:after="0" w:line="240" w:lineRule="auto"/>
        <w:jc w:val="both"/>
      </w:pPr>
      <w:r>
        <w:rPr>
          <w:b/>
        </w:rPr>
        <w:t>Prénom</w:t>
      </w:r>
      <w:r>
        <w:t> : Franck</w:t>
      </w:r>
    </w:p>
    <w:p w14:paraId="21C2CEB8" w14:textId="77777777" w:rsidR="00AF01B1" w:rsidRDefault="003361AC">
      <w:pPr>
        <w:spacing w:after="0" w:line="240" w:lineRule="auto"/>
        <w:jc w:val="both"/>
      </w:pPr>
      <w:r>
        <w:rPr>
          <w:b/>
        </w:rPr>
        <w:t>e-mail </w:t>
      </w:r>
      <w:r>
        <w:t>: f.tarpin@sbt-human.com</w:t>
      </w:r>
    </w:p>
    <w:p w14:paraId="49813B0A" w14:textId="77777777" w:rsidR="00AF01B1" w:rsidRDefault="00AF01B1">
      <w:pPr>
        <w:spacing w:after="0" w:line="240" w:lineRule="auto"/>
        <w:jc w:val="both"/>
      </w:pPr>
    </w:p>
    <w:p w14:paraId="7DC2D26F" w14:textId="77777777" w:rsidR="00AF01B1" w:rsidRDefault="003361AC">
      <w:pPr>
        <w:spacing w:after="0" w:line="240" w:lineRule="auto"/>
        <w:jc w:val="both"/>
      </w:pPr>
      <w:r>
        <w:rPr>
          <w:b/>
        </w:rPr>
        <w:t>Structure</w:t>
      </w:r>
      <w:r>
        <w:t> : SBT</w:t>
      </w:r>
    </w:p>
    <w:p w14:paraId="360FEA6E" w14:textId="77777777" w:rsidR="00AF01B1" w:rsidRDefault="003361AC">
      <w:pPr>
        <w:spacing w:after="0" w:line="240" w:lineRule="auto"/>
        <w:jc w:val="both"/>
      </w:pPr>
      <w:r>
        <w:rPr>
          <w:b/>
        </w:rPr>
        <w:t>Fonction </w:t>
      </w:r>
      <w:r>
        <w:t>: Directeur Général</w:t>
      </w:r>
    </w:p>
    <w:p w14:paraId="1BA14C6A" w14:textId="77777777" w:rsidR="00AF01B1" w:rsidRDefault="003361AC">
      <w:pPr>
        <w:spacing w:after="0" w:line="240" w:lineRule="auto"/>
        <w:jc w:val="both"/>
      </w:pPr>
      <w:r>
        <w:rPr>
          <w:b/>
        </w:rPr>
        <w:t>Adresse postale </w:t>
      </w:r>
      <w:r>
        <w:t>: 52 quai Rambaud</w:t>
      </w:r>
      <w:r w:rsidR="00DE4BC7">
        <w:t xml:space="preserve"> 69002 Lyon</w:t>
      </w:r>
    </w:p>
    <w:p w14:paraId="15FD38CE" w14:textId="77777777" w:rsidR="00AF01B1" w:rsidRDefault="003361AC">
      <w:pPr>
        <w:spacing w:after="0" w:line="240" w:lineRule="auto"/>
        <w:jc w:val="both"/>
      </w:pPr>
      <w:r>
        <w:rPr>
          <w:b/>
        </w:rPr>
        <w:t>Téléphone </w:t>
      </w:r>
      <w:r>
        <w:t>: 06 18 72 42 47</w:t>
      </w:r>
    </w:p>
    <w:p w14:paraId="2E78F674" w14:textId="77777777" w:rsidR="00AF01B1" w:rsidRDefault="00AF01B1">
      <w:pPr>
        <w:spacing w:after="0" w:line="240" w:lineRule="auto"/>
        <w:jc w:val="both"/>
      </w:pPr>
    </w:p>
    <w:p w14:paraId="71937BC8" w14:textId="77777777" w:rsidR="00AF01B1" w:rsidRDefault="003361AC">
      <w:pPr>
        <w:spacing w:after="0" w:line="240" w:lineRule="auto"/>
        <w:jc w:val="both"/>
      </w:pPr>
      <w:r>
        <w:rPr>
          <w:b/>
        </w:rPr>
        <w:t>Secteur d’activité </w:t>
      </w:r>
      <w:r>
        <w:t>: Digital</w:t>
      </w:r>
    </w:p>
    <w:p w14:paraId="420097F9" w14:textId="77777777" w:rsidR="00AF01B1" w:rsidRDefault="003361AC">
      <w:pPr>
        <w:spacing w:after="0" w:line="240" w:lineRule="auto"/>
        <w:jc w:val="both"/>
      </w:pPr>
      <w:r>
        <w:rPr>
          <w:b/>
        </w:rPr>
        <w:t>Axe de recherche </w:t>
      </w:r>
      <w:r>
        <w:t>: Evaluation et Développement des capacités cognitives</w:t>
      </w:r>
    </w:p>
    <w:p w14:paraId="2BD31016" w14:textId="77777777" w:rsidR="00AF01B1" w:rsidRDefault="003361AC">
      <w:pPr>
        <w:spacing w:after="0" w:line="240" w:lineRule="auto"/>
        <w:jc w:val="both"/>
      </w:pPr>
      <w:r>
        <w:rPr>
          <w:b/>
        </w:rPr>
        <w:t>Discipline </w:t>
      </w:r>
      <w:r>
        <w:t>: Informatique / Sciences cognitives</w:t>
      </w:r>
    </w:p>
    <w:p w14:paraId="5B1CF3A8" w14:textId="77777777" w:rsidR="00AF01B1" w:rsidRDefault="00AF01B1">
      <w:pPr>
        <w:spacing w:after="0" w:line="240" w:lineRule="auto"/>
        <w:jc w:val="both"/>
      </w:pPr>
    </w:p>
    <w:p w14:paraId="00BC61CE" w14:textId="77777777" w:rsidR="00AF01B1" w:rsidRDefault="00AF01B1">
      <w:pPr>
        <w:spacing w:after="0" w:line="240" w:lineRule="auto"/>
        <w:jc w:val="center"/>
      </w:pPr>
    </w:p>
    <w:p w14:paraId="5600D348" w14:textId="77777777" w:rsidR="00AF01B1" w:rsidRDefault="003361AC">
      <w:pPr>
        <w:spacing w:after="0" w:line="240" w:lineRule="auto"/>
        <w:jc w:val="center"/>
      </w:pPr>
      <w:r>
        <w:br w:type="page"/>
      </w:r>
    </w:p>
    <w:p w14:paraId="78B65AE1" w14:textId="77777777" w:rsidR="00AF01B1" w:rsidRDefault="00AF01B1">
      <w:pPr>
        <w:spacing w:after="0" w:line="240" w:lineRule="auto"/>
        <w:jc w:val="center"/>
      </w:pPr>
    </w:p>
    <w:p w14:paraId="06C95A5C" w14:textId="77777777" w:rsidR="00AF01B1" w:rsidRDefault="00AF01B1">
      <w:pPr>
        <w:spacing w:after="0" w:line="240" w:lineRule="auto"/>
      </w:pPr>
    </w:p>
    <w:p w14:paraId="759C2F32" w14:textId="77777777" w:rsidR="00AF01B1" w:rsidRDefault="003361AC">
      <w:pPr>
        <w:pBdr>
          <w:top w:val="single" w:sz="4" w:space="1" w:color="000000"/>
          <w:left w:val="single" w:sz="4" w:space="4" w:color="000000"/>
          <w:bottom w:val="single" w:sz="4" w:space="1" w:color="000000"/>
          <w:right w:val="single" w:sz="4" w:space="4" w:color="000000"/>
        </w:pBdr>
        <w:spacing w:after="0"/>
        <w:jc w:val="center"/>
        <w:rPr>
          <w:b/>
          <w:sz w:val="24"/>
          <w:szCs w:val="24"/>
        </w:rPr>
      </w:pPr>
      <w:r>
        <w:rPr>
          <w:b/>
          <w:sz w:val="24"/>
          <w:szCs w:val="24"/>
        </w:rPr>
        <w:t>PRESENTATION DU PROJET</w:t>
      </w:r>
    </w:p>
    <w:p w14:paraId="03CB7EB7" w14:textId="77777777" w:rsidR="00AF01B1" w:rsidRDefault="00AF01B1">
      <w:pPr>
        <w:spacing w:after="0" w:line="240" w:lineRule="auto"/>
        <w:jc w:val="both"/>
      </w:pPr>
    </w:p>
    <w:p w14:paraId="30C8D52C" w14:textId="77777777" w:rsidR="00AF01B1" w:rsidRDefault="003361AC">
      <w:pPr>
        <w:spacing w:after="0" w:line="240" w:lineRule="auto"/>
        <w:jc w:val="both"/>
      </w:pPr>
      <w:r>
        <w:rPr>
          <w:b/>
        </w:rPr>
        <w:t>Nom du projet </w:t>
      </w:r>
      <w:r>
        <w:t xml:space="preserve">: </w:t>
      </w:r>
      <w:r w:rsidR="00982950">
        <w:t>P’tit Prof</w:t>
      </w:r>
    </w:p>
    <w:p w14:paraId="23A6D6A6" w14:textId="77777777" w:rsidR="00AF01B1" w:rsidRDefault="00AF01B1">
      <w:pPr>
        <w:spacing w:after="0" w:line="240" w:lineRule="auto"/>
        <w:jc w:val="both"/>
      </w:pPr>
    </w:p>
    <w:p w14:paraId="528553BA" w14:textId="77777777" w:rsidR="00AF01B1" w:rsidRDefault="00AF01B1">
      <w:pPr>
        <w:spacing w:after="0" w:line="240" w:lineRule="auto"/>
        <w:jc w:val="both"/>
      </w:pPr>
    </w:p>
    <w:p w14:paraId="5FE9F3F7" w14:textId="77777777" w:rsidR="00AF01B1" w:rsidRDefault="00AF01B1">
      <w:pPr>
        <w:spacing w:after="0" w:line="240" w:lineRule="auto"/>
        <w:jc w:val="both"/>
      </w:pPr>
    </w:p>
    <w:p w14:paraId="2D412C10" w14:textId="77777777" w:rsidR="00AF01B1" w:rsidRDefault="003361AC">
      <w:pPr>
        <w:spacing w:after="0" w:line="240" w:lineRule="auto"/>
        <w:jc w:val="both"/>
      </w:pPr>
      <w:r>
        <w:rPr>
          <w:b/>
        </w:rPr>
        <w:t>Espace du CréativLab dans lequel s’inscrit le projet </w:t>
      </w:r>
      <w:r>
        <w:t>:</w:t>
      </w:r>
    </w:p>
    <w:p w14:paraId="384439C7" w14:textId="77777777" w:rsidR="00AF01B1" w:rsidRDefault="00AF01B1">
      <w:pPr>
        <w:spacing w:after="0" w:line="240" w:lineRule="auto"/>
        <w:jc w:val="both"/>
        <w:rPr>
          <w:sz w:val="6"/>
          <w:szCs w:val="6"/>
        </w:rPr>
      </w:pPr>
    </w:p>
    <w:p w14:paraId="2C696A93" w14:textId="22F57D24" w:rsidR="00AF01B1" w:rsidRDefault="003361AC">
      <w:pPr>
        <w:spacing w:after="0" w:line="240" w:lineRule="auto"/>
        <w:jc w:val="both"/>
      </w:pPr>
      <w:r>
        <w:tab/>
      </w:r>
      <w:r w:rsidR="00C17DC6" w:rsidRPr="00C17DC6">
        <w:rPr>
          <w:rFonts w:ascii="Menlo Regular" w:eastAsia="Menlo Regular" w:hAnsi="Menlo Regular" w:cs="Menlo Regular"/>
          <w:color w:val="000000"/>
          <w:highlight w:val="blue"/>
        </w:rPr>
        <w:t>☐</w:t>
      </w:r>
      <w:r>
        <w:rPr>
          <w:rFonts w:ascii="Menlo Regular" w:eastAsia="Menlo Regular" w:hAnsi="Menlo Regular" w:cs="Menlo Regular"/>
          <w:color w:val="000000"/>
        </w:rPr>
        <w:t xml:space="preserve"> </w:t>
      </w:r>
      <w:r>
        <w:t>Espace d’expérimentation</w:t>
      </w:r>
    </w:p>
    <w:p w14:paraId="632A56BA" w14:textId="77777777" w:rsidR="00AF01B1" w:rsidRDefault="003361AC">
      <w:pPr>
        <w:spacing w:after="0" w:line="240" w:lineRule="auto"/>
        <w:jc w:val="both"/>
      </w:pPr>
      <w:r>
        <w:tab/>
      </w:r>
      <w:r>
        <w:rPr>
          <w:rFonts w:ascii="Menlo Regular" w:eastAsia="Menlo Regular" w:hAnsi="Menlo Regular" w:cs="Menlo Regular"/>
          <w:color w:val="000000"/>
        </w:rPr>
        <w:t xml:space="preserve">☐ </w:t>
      </w:r>
      <w:r>
        <w:t>Espace d’évaluation, labélisation, transfert, valorisation</w:t>
      </w:r>
    </w:p>
    <w:p w14:paraId="6A4E08CA" w14:textId="77777777" w:rsidR="00AF01B1" w:rsidRDefault="003361AC">
      <w:pPr>
        <w:spacing w:after="0" w:line="240" w:lineRule="auto"/>
        <w:jc w:val="both"/>
      </w:pPr>
      <w:r>
        <w:tab/>
      </w:r>
      <w:r>
        <w:rPr>
          <w:rFonts w:ascii="Menlo Regular" w:eastAsia="Menlo Regular" w:hAnsi="Menlo Regular" w:cs="Menlo Regular"/>
          <w:color w:val="000000"/>
        </w:rPr>
        <w:t xml:space="preserve">☐ </w:t>
      </w:r>
      <w:r>
        <w:t>Espace d’échanges</w:t>
      </w:r>
    </w:p>
    <w:p w14:paraId="4EB42AD0" w14:textId="77777777" w:rsidR="00AF01B1" w:rsidRDefault="003361AC">
      <w:pPr>
        <w:spacing w:after="0" w:line="240" w:lineRule="auto"/>
        <w:jc w:val="both"/>
      </w:pPr>
      <w:r>
        <w:tab/>
      </w:r>
      <w:r>
        <w:rPr>
          <w:rFonts w:ascii="Menlo Regular" w:eastAsia="Menlo Regular" w:hAnsi="Menlo Regular" w:cs="Menlo Regular"/>
          <w:color w:val="000000"/>
        </w:rPr>
        <w:t xml:space="preserve">☐ </w:t>
      </w:r>
      <w:r>
        <w:t>Espace de formation</w:t>
      </w:r>
    </w:p>
    <w:p w14:paraId="70DB49F2" w14:textId="77777777" w:rsidR="00AF01B1" w:rsidRDefault="00AF01B1">
      <w:pPr>
        <w:spacing w:after="0" w:line="240" w:lineRule="auto"/>
        <w:jc w:val="both"/>
      </w:pPr>
    </w:p>
    <w:p w14:paraId="27B0C7B2" w14:textId="77777777" w:rsidR="00AF01B1" w:rsidRDefault="00AF01B1">
      <w:pPr>
        <w:spacing w:after="0" w:line="240" w:lineRule="auto"/>
        <w:jc w:val="both"/>
      </w:pPr>
    </w:p>
    <w:p w14:paraId="43E9B807" w14:textId="1B74F879" w:rsidR="00AF01B1" w:rsidRDefault="003361AC">
      <w:pPr>
        <w:spacing w:after="0" w:line="240" w:lineRule="auto"/>
        <w:jc w:val="both"/>
      </w:pPr>
      <w:r>
        <w:rPr>
          <w:b/>
        </w:rPr>
        <w:t>Partenaires</w:t>
      </w:r>
      <w:r w:rsidR="00AE2985">
        <w:t> : Avec les enseignants et les chercheurs d’Ampiric</w:t>
      </w:r>
    </w:p>
    <w:p w14:paraId="7845BF81" w14:textId="5EF7BB15" w:rsidR="00AF01B1" w:rsidRDefault="00AE2985">
      <w:pPr>
        <w:spacing w:after="0" w:line="240" w:lineRule="auto"/>
        <w:jc w:val="both"/>
      </w:pPr>
      <w:r>
        <w:t>De plus, un partenariat est envisagé avec la Réunion des Musées Nationaux – Grand Palais.</w:t>
      </w:r>
    </w:p>
    <w:p w14:paraId="26D0A556" w14:textId="77777777" w:rsidR="00AF01B1" w:rsidRDefault="00AF01B1">
      <w:pPr>
        <w:spacing w:after="0" w:line="240" w:lineRule="auto"/>
        <w:jc w:val="both"/>
      </w:pPr>
    </w:p>
    <w:p w14:paraId="2D639641" w14:textId="77777777" w:rsidR="00AF01B1" w:rsidRDefault="00AF01B1">
      <w:pPr>
        <w:spacing w:after="0" w:line="240" w:lineRule="auto"/>
        <w:jc w:val="both"/>
      </w:pPr>
    </w:p>
    <w:p w14:paraId="6088166D" w14:textId="77777777" w:rsidR="00AF01B1" w:rsidRDefault="003361AC">
      <w:pPr>
        <w:spacing w:after="0" w:line="240" w:lineRule="auto"/>
        <w:jc w:val="both"/>
        <w:rPr>
          <w:b/>
        </w:rPr>
      </w:pPr>
      <w:r>
        <w:rPr>
          <w:b/>
        </w:rPr>
        <w:t xml:space="preserve">Objectifs pour projet </w:t>
      </w:r>
      <w:r>
        <w:t>:</w:t>
      </w:r>
    </w:p>
    <w:p w14:paraId="5FD13321" w14:textId="77777777" w:rsidR="00AF01B1" w:rsidRDefault="00AF01B1">
      <w:pPr>
        <w:spacing w:after="0" w:line="240" w:lineRule="auto"/>
        <w:jc w:val="both"/>
      </w:pPr>
    </w:p>
    <w:p w14:paraId="77A36987" w14:textId="77777777" w:rsidR="00AF01B1" w:rsidRDefault="003361AC">
      <w:pPr>
        <w:spacing w:after="0" w:line="240" w:lineRule="auto"/>
        <w:jc w:val="both"/>
      </w:pPr>
      <w:r>
        <w:t xml:space="preserve">SBT a mis au point </w:t>
      </w:r>
      <w:r w:rsidRPr="007F5F97">
        <w:t>une application mobile (cf.</w:t>
      </w:r>
      <w:r w:rsidR="001B6E16" w:rsidRPr="007F5F97">
        <w:t xml:space="preserve"> </w:t>
      </w:r>
      <w:hyperlink r:id="rId10" w:history="1">
        <w:r w:rsidR="001B6E16" w:rsidRPr="007F5F97">
          <w:rPr>
            <w:rStyle w:val="Lienhypertexte"/>
          </w:rPr>
          <w:t>www.petitprof.fr</w:t>
        </w:r>
      </w:hyperlink>
      <w:r w:rsidRPr="007F5F97">
        <w:t xml:space="preserve">) à destination des </w:t>
      </w:r>
      <w:r w:rsidR="00140D13" w:rsidRPr="007F5F97">
        <w:t>élèves</w:t>
      </w:r>
      <w:r w:rsidRPr="007F5F97">
        <w:t xml:space="preserve"> de primaire pour apprendre en jouant au maître et à la maîtresse.</w:t>
      </w:r>
      <w:r w:rsidR="001B6E16">
        <w:t xml:space="preserve"> L</w:t>
      </w:r>
      <w:r>
        <w:t xml:space="preserve">’enfant </w:t>
      </w:r>
      <w:r w:rsidR="001B6E16">
        <w:t xml:space="preserve">y incarne un professeur des écoles </w:t>
      </w:r>
      <w:r w:rsidR="00DE4BC7">
        <w:t>et</w:t>
      </w:r>
      <w:r w:rsidR="001B6E16">
        <w:t xml:space="preserve"> peut interroger</w:t>
      </w:r>
      <w:r>
        <w:t xml:space="preserve"> ses élèves</w:t>
      </w:r>
      <w:r w:rsidR="00140D13">
        <w:t xml:space="preserve"> virtuels</w:t>
      </w:r>
      <w:r>
        <w:t>, les récompense</w:t>
      </w:r>
      <w:r w:rsidR="00610286">
        <w:t>r</w:t>
      </w:r>
      <w:r>
        <w:t xml:space="preserve">, </w:t>
      </w:r>
      <w:r w:rsidR="00610286">
        <w:t>concevoir</w:t>
      </w:r>
      <w:r>
        <w:t xml:space="preserve"> des </w:t>
      </w:r>
      <w:r w:rsidR="00925BD2">
        <w:t>évaluations</w:t>
      </w:r>
      <w:r>
        <w:t xml:space="preserve"> et s’occupe</w:t>
      </w:r>
      <w:r w:rsidR="00610286">
        <w:t>r</w:t>
      </w:r>
      <w:r>
        <w:t xml:space="preserve"> de sa salle de classe.</w:t>
      </w:r>
      <w:r w:rsidR="001B6E16">
        <w:t xml:space="preserve"> Cette application a été coconstruite avec des enfants et une professeure des écoles. Bien qu’une partie des contenus soient en rédaction, les retours des enfants et parents sont </w:t>
      </w:r>
      <w:r w:rsidR="00610286">
        <w:t>extrêmement</w:t>
      </w:r>
      <w:r w:rsidR="001B6E16">
        <w:t xml:space="preserve"> positifs et l’application a dépassé le million d</w:t>
      </w:r>
      <w:r w:rsidR="00610286">
        <w:t>e téléchargement</w:t>
      </w:r>
      <w:r w:rsidR="00DE4BC7">
        <w:t>s</w:t>
      </w:r>
      <w:r w:rsidR="001B6E16">
        <w:t xml:space="preserve">.  </w:t>
      </w:r>
    </w:p>
    <w:p w14:paraId="53145980" w14:textId="77777777" w:rsidR="00AF01B1" w:rsidRDefault="00AF01B1">
      <w:pPr>
        <w:spacing w:after="0" w:line="240" w:lineRule="auto"/>
        <w:jc w:val="both"/>
      </w:pPr>
    </w:p>
    <w:p w14:paraId="4EBA6E46" w14:textId="4E82FA3C" w:rsidR="001B6E16" w:rsidRDefault="003361AC" w:rsidP="00A94527">
      <w:pPr>
        <w:spacing w:after="0" w:line="240" w:lineRule="auto"/>
        <w:jc w:val="both"/>
      </w:pPr>
      <w:r>
        <w:t>L’objectif d</w:t>
      </w:r>
      <w:r w:rsidR="001B6E16">
        <w:t>e ce</w:t>
      </w:r>
      <w:r>
        <w:t xml:space="preserve"> projet </w:t>
      </w:r>
      <w:r w:rsidR="001B6E16">
        <w:t>est</w:t>
      </w:r>
      <w:r>
        <w:t xml:space="preserve"> de </w:t>
      </w:r>
      <w:r w:rsidR="001B6E16">
        <w:t>cocréer avec des enseignants</w:t>
      </w:r>
      <w:r w:rsidR="00913C92">
        <w:t>, chercheurs d’Ampiric</w:t>
      </w:r>
      <w:r w:rsidR="00166E5A">
        <w:t xml:space="preserve"> et la Réunion des Musées </w:t>
      </w:r>
      <w:r w:rsidR="00166E5A" w:rsidRPr="00913C92">
        <w:t>Nationaux</w:t>
      </w:r>
      <w:r w:rsidR="001B6E16" w:rsidRPr="00913C92">
        <w:t xml:space="preserve"> </w:t>
      </w:r>
      <w:r w:rsidR="001B6E16" w:rsidRPr="007F5F97">
        <w:t>une nouvelle version de l’application adapté</w:t>
      </w:r>
      <w:r w:rsidR="00610286" w:rsidRPr="007F5F97">
        <w:t>e</w:t>
      </w:r>
      <w:r w:rsidR="001B6E16" w:rsidRPr="007F5F97">
        <w:t xml:space="preserve"> à un usage </w:t>
      </w:r>
      <w:r w:rsidR="008F3A05" w:rsidRPr="007F5F97">
        <w:t>en lien avec l’école.</w:t>
      </w:r>
      <w:r w:rsidR="00610286" w:rsidRPr="007F5F97">
        <w:t xml:space="preserve"> </w:t>
      </w:r>
      <w:r w:rsidR="00DE4BC7" w:rsidRPr="007F5F97">
        <w:t>L’u</w:t>
      </w:r>
      <w:r w:rsidR="00610286" w:rsidRPr="007F5F97">
        <w:t>n des points clé du projet e</w:t>
      </w:r>
      <w:r w:rsidR="00DE4BC7" w:rsidRPr="007F5F97">
        <w:t>s</w:t>
      </w:r>
      <w:r w:rsidR="00610286" w:rsidRPr="007F5F97">
        <w:t>t la conception d’un espace de gestion dédié à l’enseignant lui permettant</w:t>
      </w:r>
      <w:r w:rsidR="00A94527" w:rsidRPr="007F5F97">
        <w:t> notamment le suivi de la progression de ses élèves dans l’application mais aussi la perso</w:t>
      </w:r>
      <w:r w:rsidR="00913C92" w:rsidRPr="007F5F97">
        <w:t>nnalisation des apprentissages.</w:t>
      </w:r>
      <w:r w:rsidR="00A94527" w:rsidRPr="007F5F97">
        <w:t xml:space="preserve"> (</w:t>
      </w:r>
      <w:r w:rsidR="00A94527">
        <w:t>Ces aspect</w:t>
      </w:r>
      <w:r w:rsidR="00C17DC6">
        <w:t>s</w:t>
      </w:r>
      <w:r w:rsidR="00A94527">
        <w:t xml:space="preserve"> sont détaillés dans la suite de ce document.)</w:t>
      </w:r>
    </w:p>
    <w:p w14:paraId="6125470C" w14:textId="77777777" w:rsidR="00A94527" w:rsidRDefault="00A94527" w:rsidP="00A94527">
      <w:pPr>
        <w:spacing w:after="0" w:line="240" w:lineRule="auto"/>
        <w:jc w:val="both"/>
      </w:pPr>
    </w:p>
    <w:p w14:paraId="6E238C78" w14:textId="77777777" w:rsidR="003929D9" w:rsidRDefault="003929D9" w:rsidP="003929D9">
      <w:pPr>
        <w:pBdr>
          <w:top w:val="nil"/>
          <w:left w:val="nil"/>
          <w:bottom w:val="nil"/>
          <w:right w:val="nil"/>
          <w:between w:val="nil"/>
        </w:pBdr>
        <w:spacing w:after="0" w:line="240" w:lineRule="auto"/>
        <w:jc w:val="both"/>
        <w:rPr>
          <w:strike/>
        </w:rPr>
      </w:pPr>
    </w:p>
    <w:p w14:paraId="64D0D41F" w14:textId="77777777" w:rsidR="003929D9" w:rsidRDefault="003929D9" w:rsidP="003929D9">
      <w:pPr>
        <w:pBdr>
          <w:top w:val="nil"/>
          <w:left w:val="nil"/>
          <w:bottom w:val="nil"/>
          <w:right w:val="nil"/>
          <w:between w:val="nil"/>
        </w:pBdr>
        <w:spacing w:after="0" w:line="240" w:lineRule="auto"/>
        <w:jc w:val="both"/>
        <w:rPr>
          <w:noProof/>
        </w:rPr>
      </w:pPr>
      <w:r w:rsidRPr="003929D9">
        <w:rPr>
          <w:strike/>
          <w:noProof/>
          <w:lang w:eastAsia="fr-FR"/>
        </w:rPr>
        <w:drawing>
          <wp:inline distT="0" distB="0" distL="0" distR="0" wp14:anchorId="1F78FB22" wp14:editId="7F470610">
            <wp:extent cx="3295650" cy="2038350"/>
            <wp:effectExtent l="0" t="0" r="0" b="0"/>
            <wp:docPr id="789" name="Google Shape;789;p5" descr="C:\Users\fruitet\Downloads\IMG_1860.JPG"/>
            <wp:cNvGraphicFramePr/>
            <a:graphic xmlns:a="http://schemas.openxmlformats.org/drawingml/2006/main">
              <a:graphicData uri="http://schemas.openxmlformats.org/drawingml/2006/picture">
                <pic:pic xmlns:pic="http://schemas.openxmlformats.org/drawingml/2006/picture">
                  <pic:nvPicPr>
                    <pic:cNvPr id="789" name="Google Shape;789;p5" descr="C:\Users\fruitet\Downloads\IMG_1860.JPG"/>
                    <pic:cNvPicPr preferRelativeResize="0"/>
                  </pic:nvPicPr>
                  <pic:blipFill rotWithShape="1">
                    <a:blip r:embed="rId11">
                      <a:alphaModFix/>
                    </a:blip>
                    <a:srcRect t="14817" b="14817"/>
                    <a:stretch/>
                  </pic:blipFill>
                  <pic:spPr>
                    <a:xfrm>
                      <a:off x="0" y="0"/>
                      <a:ext cx="3295650" cy="2038350"/>
                    </a:xfrm>
                    <a:prstGeom prst="rect">
                      <a:avLst/>
                    </a:prstGeom>
                    <a:noFill/>
                    <a:ln>
                      <a:noFill/>
                    </a:ln>
                  </pic:spPr>
                </pic:pic>
              </a:graphicData>
            </a:graphic>
          </wp:inline>
        </w:drawing>
      </w:r>
      <w:r w:rsidRPr="003929D9">
        <w:rPr>
          <w:noProof/>
        </w:rPr>
        <w:t xml:space="preserve"> </w:t>
      </w:r>
      <w:r w:rsidRPr="003929D9">
        <w:rPr>
          <w:strike/>
          <w:noProof/>
          <w:lang w:eastAsia="fr-FR"/>
        </w:rPr>
        <w:drawing>
          <wp:inline distT="0" distB="0" distL="0" distR="0" wp14:anchorId="62C09549" wp14:editId="112C0CEE">
            <wp:extent cx="3133725" cy="2009775"/>
            <wp:effectExtent l="0" t="0" r="9525" b="9525"/>
            <wp:docPr id="790" name="Google Shape;790;p5" descr="D:\Google Drive\Projets_Joan\P'tits Profs\photos videos\photo design participatif\DSC_0497.jpg"/>
            <wp:cNvGraphicFramePr/>
            <a:graphic xmlns:a="http://schemas.openxmlformats.org/drawingml/2006/main">
              <a:graphicData uri="http://schemas.openxmlformats.org/drawingml/2006/picture">
                <pic:pic xmlns:pic="http://schemas.openxmlformats.org/drawingml/2006/picture">
                  <pic:nvPicPr>
                    <pic:cNvPr id="790" name="Google Shape;790;p5" descr="D:\Google Drive\Projets_Joan\P'tits Profs\photos videos\photo design participatif\DSC_0497.jpg"/>
                    <pic:cNvPicPr preferRelativeResize="0"/>
                  </pic:nvPicPr>
                  <pic:blipFill rotWithShape="1">
                    <a:blip r:embed="rId12">
                      <a:alphaModFix/>
                    </a:blip>
                    <a:srcRect/>
                    <a:stretch/>
                  </pic:blipFill>
                  <pic:spPr>
                    <a:xfrm>
                      <a:off x="0" y="0"/>
                      <a:ext cx="3133933" cy="2009908"/>
                    </a:xfrm>
                    <a:prstGeom prst="rect">
                      <a:avLst/>
                    </a:prstGeom>
                    <a:noFill/>
                    <a:ln>
                      <a:noFill/>
                    </a:ln>
                  </pic:spPr>
                </pic:pic>
              </a:graphicData>
            </a:graphic>
          </wp:inline>
        </w:drawing>
      </w:r>
    </w:p>
    <w:p w14:paraId="3A66A545" w14:textId="77777777" w:rsidR="003929D9" w:rsidRDefault="003929D9" w:rsidP="003929D9">
      <w:pPr>
        <w:pBdr>
          <w:top w:val="nil"/>
          <w:left w:val="nil"/>
          <w:bottom w:val="nil"/>
          <w:right w:val="nil"/>
          <w:between w:val="nil"/>
        </w:pBdr>
        <w:spacing w:after="0" w:line="240" w:lineRule="auto"/>
        <w:jc w:val="center"/>
        <w:rPr>
          <w:i/>
          <w:iCs/>
          <w:noProof/>
          <w:u w:val="single"/>
        </w:rPr>
      </w:pPr>
      <w:r w:rsidRPr="003929D9">
        <w:rPr>
          <w:i/>
          <w:iCs/>
          <w:noProof/>
          <w:u w:val="single"/>
        </w:rPr>
        <w:t xml:space="preserve">Premier </w:t>
      </w:r>
      <w:r w:rsidR="00DE4BC7">
        <w:rPr>
          <w:i/>
          <w:iCs/>
          <w:noProof/>
          <w:u w:val="single"/>
        </w:rPr>
        <w:t>at</w:t>
      </w:r>
      <w:r w:rsidRPr="003929D9">
        <w:rPr>
          <w:i/>
          <w:iCs/>
          <w:noProof/>
          <w:u w:val="single"/>
        </w:rPr>
        <w:t>elier de coconception avec des enfants</w:t>
      </w:r>
    </w:p>
    <w:p w14:paraId="0EDF1326" w14:textId="77777777" w:rsidR="003929D9" w:rsidRDefault="003929D9" w:rsidP="003929D9">
      <w:pPr>
        <w:pBdr>
          <w:top w:val="nil"/>
          <w:left w:val="nil"/>
          <w:bottom w:val="nil"/>
          <w:right w:val="nil"/>
          <w:between w:val="nil"/>
        </w:pBdr>
        <w:spacing w:after="0" w:line="240" w:lineRule="auto"/>
        <w:jc w:val="center"/>
        <w:rPr>
          <w:i/>
          <w:iCs/>
          <w:noProof/>
          <w:u w:val="single"/>
        </w:rPr>
      </w:pPr>
    </w:p>
    <w:p w14:paraId="1EEE4C6F" w14:textId="77777777" w:rsidR="003929D9" w:rsidRDefault="003929D9" w:rsidP="003929D9">
      <w:pPr>
        <w:pBdr>
          <w:top w:val="nil"/>
          <w:left w:val="nil"/>
          <w:bottom w:val="nil"/>
          <w:right w:val="nil"/>
          <w:between w:val="nil"/>
        </w:pBdr>
        <w:spacing w:after="0" w:line="240" w:lineRule="auto"/>
        <w:jc w:val="center"/>
        <w:rPr>
          <w:i/>
          <w:iCs/>
          <w:strike/>
          <w:u w:val="single"/>
        </w:rPr>
      </w:pPr>
      <w:r w:rsidRPr="003929D9">
        <w:rPr>
          <w:i/>
          <w:iCs/>
          <w:strike/>
          <w:noProof/>
          <w:lang w:eastAsia="fr-FR"/>
        </w:rPr>
        <w:lastRenderedPageBreak/>
        <w:drawing>
          <wp:inline distT="0" distB="0" distL="0" distR="0" wp14:anchorId="61F8C027" wp14:editId="1EF09321">
            <wp:extent cx="6645910" cy="2132965"/>
            <wp:effectExtent l="0" t="0" r="254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2132965"/>
                    </a:xfrm>
                    <a:prstGeom prst="rect">
                      <a:avLst/>
                    </a:prstGeom>
                    <a:noFill/>
                    <a:ln>
                      <a:noFill/>
                    </a:ln>
                  </pic:spPr>
                </pic:pic>
              </a:graphicData>
            </a:graphic>
          </wp:inline>
        </w:drawing>
      </w:r>
    </w:p>
    <w:p w14:paraId="36F6F792" w14:textId="77777777" w:rsidR="003929D9" w:rsidRDefault="003929D9" w:rsidP="003929D9">
      <w:pPr>
        <w:pBdr>
          <w:top w:val="nil"/>
          <w:left w:val="nil"/>
          <w:bottom w:val="nil"/>
          <w:right w:val="nil"/>
          <w:between w:val="nil"/>
        </w:pBdr>
        <w:spacing w:after="0" w:line="240" w:lineRule="auto"/>
        <w:jc w:val="center"/>
        <w:rPr>
          <w:i/>
          <w:iCs/>
          <w:noProof/>
          <w:u w:val="single"/>
        </w:rPr>
      </w:pPr>
      <w:r>
        <w:rPr>
          <w:i/>
          <w:iCs/>
          <w:noProof/>
          <w:u w:val="single"/>
        </w:rPr>
        <w:t>Créer un contrôle puis corriger les copies de ses élèves</w:t>
      </w:r>
    </w:p>
    <w:p w14:paraId="3B846D30" w14:textId="77777777" w:rsidR="000C6338" w:rsidRDefault="000C6338" w:rsidP="003929D9">
      <w:pPr>
        <w:pBdr>
          <w:top w:val="nil"/>
          <w:left w:val="nil"/>
          <w:bottom w:val="nil"/>
          <w:right w:val="nil"/>
          <w:between w:val="nil"/>
        </w:pBdr>
        <w:spacing w:after="0" w:line="240" w:lineRule="auto"/>
        <w:jc w:val="center"/>
        <w:rPr>
          <w:i/>
          <w:iCs/>
          <w:noProof/>
          <w:u w:val="single"/>
        </w:rPr>
      </w:pPr>
    </w:p>
    <w:p w14:paraId="625D9969" w14:textId="77777777" w:rsidR="003929D9" w:rsidRPr="000C6338" w:rsidRDefault="000C6338" w:rsidP="003929D9">
      <w:pPr>
        <w:pBdr>
          <w:top w:val="nil"/>
          <w:left w:val="nil"/>
          <w:bottom w:val="nil"/>
          <w:right w:val="nil"/>
          <w:between w:val="nil"/>
        </w:pBdr>
        <w:spacing w:after="0" w:line="240" w:lineRule="auto"/>
        <w:jc w:val="center"/>
        <w:rPr>
          <w:i/>
          <w:iCs/>
        </w:rPr>
      </w:pPr>
      <w:r w:rsidRPr="000C6338">
        <w:rPr>
          <w:i/>
          <w:iCs/>
          <w:noProof/>
          <w:lang w:eastAsia="fr-FR"/>
        </w:rPr>
        <w:drawing>
          <wp:inline distT="0" distB="0" distL="0" distR="0" wp14:anchorId="0E490F3D" wp14:editId="23DA5E1F">
            <wp:extent cx="3981450" cy="2200275"/>
            <wp:effectExtent l="0" t="0" r="0" b="9525"/>
            <wp:docPr id="837" name="Google Shape;837;p6"/>
            <wp:cNvGraphicFramePr/>
            <a:graphic xmlns:a="http://schemas.openxmlformats.org/drawingml/2006/main">
              <a:graphicData uri="http://schemas.openxmlformats.org/drawingml/2006/picture">
                <pic:pic xmlns:pic="http://schemas.openxmlformats.org/drawingml/2006/picture">
                  <pic:nvPicPr>
                    <pic:cNvPr id="837" name="Google Shape;837;p6"/>
                    <pic:cNvPicPr preferRelativeResize="0"/>
                  </pic:nvPicPr>
                  <pic:blipFill rotWithShape="1">
                    <a:blip r:embed="rId14">
                      <a:alphaModFix/>
                    </a:blip>
                    <a:srcRect r="9894"/>
                    <a:stretch/>
                  </pic:blipFill>
                  <pic:spPr>
                    <a:xfrm>
                      <a:off x="0" y="0"/>
                      <a:ext cx="3981450" cy="2200275"/>
                    </a:xfrm>
                    <a:prstGeom prst="rect">
                      <a:avLst/>
                    </a:prstGeom>
                    <a:noFill/>
                    <a:ln>
                      <a:noFill/>
                    </a:ln>
                  </pic:spPr>
                </pic:pic>
              </a:graphicData>
            </a:graphic>
          </wp:inline>
        </w:drawing>
      </w:r>
    </w:p>
    <w:p w14:paraId="3BD33C38" w14:textId="47F9B616" w:rsidR="000C6338" w:rsidRPr="000C6338" w:rsidRDefault="000C6338" w:rsidP="003929D9">
      <w:pPr>
        <w:pBdr>
          <w:top w:val="nil"/>
          <w:left w:val="nil"/>
          <w:bottom w:val="nil"/>
          <w:right w:val="nil"/>
          <w:between w:val="nil"/>
        </w:pBdr>
        <w:spacing w:after="0" w:line="240" w:lineRule="auto"/>
        <w:jc w:val="center"/>
        <w:rPr>
          <w:i/>
          <w:iCs/>
          <w:u w:val="single"/>
        </w:rPr>
      </w:pPr>
      <w:r w:rsidRPr="000C6338">
        <w:rPr>
          <w:i/>
          <w:iCs/>
          <w:u w:val="single"/>
        </w:rPr>
        <w:t>Dans P’tit</w:t>
      </w:r>
      <w:r>
        <w:rPr>
          <w:i/>
          <w:iCs/>
          <w:u w:val="single"/>
        </w:rPr>
        <w:t>Prof l’enfant en tant que prof ne peut pas se tromper. Les boutons des mauvaises réponses ne fonctionnent donc pas</w:t>
      </w:r>
      <w:r w:rsidR="001817E3">
        <w:rPr>
          <w:i/>
          <w:iCs/>
          <w:u w:val="single"/>
        </w:rPr>
        <w:t xml:space="preserve"> (mais sont tracés)</w:t>
      </w:r>
      <w:r>
        <w:rPr>
          <w:i/>
          <w:iCs/>
          <w:u w:val="single"/>
        </w:rPr>
        <w:t>. Cela n’empêche pas les enfants de bien réfléchir avant de répondre mais permet d’évacuer le stress lié à l’erreur.</w:t>
      </w:r>
    </w:p>
    <w:p w14:paraId="31B9F97A" w14:textId="77777777" w:rsidR="003929D9" w:rsidRDefault="003929D9" w:rsidP="003929D9">
      <w:pPr>
        <w:pBdr>
          <w:top w:val="nil"/>
          <w:left w:val="nil"/>
          <w:bottom w:val="nil"/>
          <w:right w:val="nil"/>
          <w:between w:val="nil"/>
        </w:pBdr>
        <w:spacing w:after="0" w:line="240" w:lineRule="auto"/>
        <w:jc w:val="center"/>
        <w:rPr>
          <w:i/>
          <w:iCs/>
          <w:strike/>
          <w:u w:val="single"/>
        </w:rPr>
      </w:pPr>
    </w:p>
    <w:p w14:paraId="46A47B96" w14:textId="77777777" w:rsidR="003929D9" w:rsidRDefault="003929D9" w:rsidP="003929D9">
      <w:pPr>
        <w:pBdr>
          <w:top w:val="nil"/>
          <w:left w:val="nil"/>
          <w:bottom w:val="nil"/>
          <w:right w:val="nil"/>
          <w:between w:val="nil"/>
        </w:pBdr>
        <w:spacing w:after="0" w:line="240" w:lineRule="auto"/>
        <w:jc w:val="center"/>
        <w:rPr>
          <w:i/>
          <w:iCs/>
          <w:strike/>
          <w:u w:val="single"/>
        </w:rPr>
      </w:pPr>
    </w:p>
    <w:p w14:paraId="2F260129" w14:textId="77777777" w:rsidR="003929D9" w:rsidRPr="003929D9" w:rsidRDefault="003929D9" w:rsidP="003929D9">
      <w:pPr>
        <w:pBdr>
          <w:top w:val="nil"/>
          <w:left w:val="nil"/>
          <w:bottom w:val="nil"/>
          <w:right w:val="nil"/>
          <w:between w:val="nil"/>
        </w:pBdr>
        <w:spacing w:after="0" w:line="240" w:lineRule="auto"/>
        <w:jc w:val="center"/>
        <w:rPr>
          <w:i/>
          <w:iCs/>
          <w:strike/>
          <w:u w:val="single"/>
        </w:rPr>
      </w:pPr>
    </w:p>
    <w:p w14:paraId="6007494D" w14:textId="77777777" w:rsidR="00AF01B1" w:rsidRDefault="00AF01B1">
      <w:pPr>
        <w:spacing w:after="0" w:line="240" w:lineRule="auto"/>
        <w:jc w:val="both"/>
      </w:pPr>
    </w:p>
    <w:p w14:paraId="1293ECC9" w14:textId="77777777" w:rsidR="00AF01B1" w:rsidRDefault="00AF01B1">
      <w:pPr>
        <w:spacing w:after="0" w:line="240" w:lineRule="auto"/>
        <w:jc w:val="both"/>
      </w:pPr>
    </w:p>
    <w:p w14:paraId="4FEF9E61" w14:textId="77777777" w:rsidR="00AF01B1" w:rsidRDefault="00AF01B1">
      <w:pPr>
        <w:spacing w:after="0" w:line="240" w:lineRule="auto"/>
        <w:jc w:val="both"/>
      </w:pPr>
    </w:p>
    <w:p w14:paraId="369BD464" w14:textId="77777777" w:rsidR="00AF01B1" w:rsidRDefault="003361AC">
      <w:pPr>
        <w:spacing w:after="0" w:line="240" w:lineRule="auto"/>
        <w:jc w:val="both"/>
      </w:pPr>
      <w:r>
        <w:rPr>
          <w:b/>
        </w:rPr>
        <w:t>Motivations</w:t>
      </w:r>
      <w:r>
        <w:t> :</w:t>
      </w:r>
    </w:p>
    <w:p w14:paraId="132FE26A" w14:textId="77777777" w:rsidR="00AF01B1" w:rsidRDefault="003361AC">
      <w:pPr>
        <w:spacing w:after="0" w:line="240" w:lineRule="auto"/>
        <w:jc w:val="both"/>
        <w:rPr>
          <w:rFonts w:ascii="Menlo Regular" w:eastAsia="Menlo Regular" w:hAnsi="Menlo Regular" w:cs="Menlo Regular"/>
          <w:color w:val="000000"/>
        </w:rPr>
      </w:pPr>
      <w:r>
        <w:tab/>
      </w:r>
      <w:r>
        <w:rPr>
          <w:rFonts w:ascii="Menlo Regular" w:eastAsia="Menlo Regular" w:hAnsi="Menlo Regular" w:cs="Menlo Regular"/>
          <w:color w:val="000000"/>
        </w:rPr>
        <w:t xml:space="preserve">☐ </w:t>
      </w:r>
      <w:r>
        <w:rPr>
          <w:b/>
        </w:rPr>
        <w:t>innovation de rupture (scientifique, technique, servicielle)</w:t>
      </w:r>
    </w:p>
    <w:p w14:paraId="2F0DA712" w14:textId="77777777" w:rsidR="00AF01B1" w:rsidRDefault="00AF01B1">
      <w:pPr>
        <w:spacing w:after="0" w:line="240" w:lineRule="auto"/>
        <w:jc w:val="both"/>
        <w:rPr>
          <w:rFonts w:ascii="Menlo Regular" w:eastAsia="Menlo Regular" w:hAnsi="Menlo Regular" w:cs="Menlo Regular"/>
          <w:color w:val="000000"/>
        </w:rPr>
      </w:pPr>
    </w:p>
    <w:p w14:paraId="39CF179C" w14:textId="77777777" w:rsidR="00AF01B1" w:rsidRDefault="00AF01B1">
      <w:pPr>
        <w:spacing w:after="0" w:line="240" w:lineRule="auto"/>
        <w:jc w:val="both"/>
        <w:rPr>
          <w:rFonts w:ascii="Menlo Regular" w:eastAsia="Menlo Regular" w:hAnsi="Menlo Regular" w:cs="Menlo Regular"/>
          <w:color w:val="000000"/>
        </w:rPr>
      </w:pPr>
    </w:p>
    <w:p w14:paraId="58C98CBE" w14:textId="150977AD" w:rsidR="00AF01B1" w:rsidRDefault="003361AC">
      <w:pPr>
        <w:spacing w:after="0" w:line="240" w:lineRule="auto"/>
        <w:jc w:val="both"/>
        <w:rPr>
          <w:b/>
        </w:rPr>
      </w:pPr>
      <w:r>
        <w:rPr>
          <w:rFonts w:ascii="Menlo Regular" w:eastAsia="Menlo Regular" w:hAnsi="Menlo Regular" w:cs="Menlo Regular"/>
          <w:color w:val="000000"/>
        </w:rPr>
        <w:tab/>
      </w:r>
      <w:r w:rsidR="00C17DC6" w:rsidRPr="00C17DC6">
        <w:rPr>
          <w:rFonts w:ascii="Menlo Regular" w:eastAsia="Menlo Regular" w:hAnsi="Menlo Regular" w:cs="Menlo Regular"/>
          <w:color w:val="000000"/>
          <w:highlight w:val="blue"/>
        </w:rPr>
        <w:t>☐</w:t>
      </w:r>
      <w:r>
        <w:rPr>
          <w:rFonts w:ascii="Menlo Regular" w:eastAsia="Menlo Regular" w:hAnsi="Menlo Regular" w:cs="Menlo Regular"/>
          <w:color w:val="000000"/>
        </w:rPr>
        <w:t xml:space="preserve"> </w:t>
      </w:r>
      <w:r>
        <w:rPr>
          <w:b/>
        </w:rPr>
        <w:t>amélioration d’un produit ou d’un procédé</w:t>
      </w:r>
    </w:p>
    <w:p w14:paraId="47294365" w14:textId="77777777" w:rsidR="00AF01B1" w:rsidRDefault="00AF01B1">
      <w:pPr>
        <w:spacing w:after="0" w:line="240" w:lineRule="auto"/>
        <w:jc w:val="both"/>
        <w:rPr>
          <w:b/>
        </w:rPr>
      </w:pPr>
    </w:p>
    <w:p w14:paraId="150B4286" w14:textId="77777777" w:rsidR="00AF01B1" w:rsidRDefault="00AF01B1">
      <w:pPr>
        <w:spacing w:after="0" w:line="240" w:lineRule="auto"/>
        <w:jc w:val="both"/>
      </w:pPr>
    </w:p>
    <w:p w14:paraId="6C03D76F" w14:textId="77777777" w:rsidR="00AF01B1" w:rsidRDefault="003361AC">
      <w:pPr>
        <w:spacing w:after="0" w:line="240" w:lineRule="auto"/>
        <w:jc w:val="both"/>
        <w:rPr>
          <w:rFonts w:ascii="Menlo Regular" w:eastAsia="Menlo Regular" w:hAnsi="Menlo Regular" w:cs="Menlo Regular"/>
          <w:color w:val="000000"/>
        </w:rPr>
      </w:pPr>
      <w:r>
        <w:tab/>
      </w:r>
      <w:r>
        <w:rPr>
          <w:rFonts w:ascii="Menlo Regular" w:eastAsia="Menlo Regular" w:hAnsi="Menlo Regular" w:cs="Menlo Regular"/>
          <w:color w:val="000000"/>
        </w:rPr>
        <w:t xml:space="preserve">☐ </w:t>
      </w:r>
      <w:r>
        <w:rPr>
          <w:b/>
        </w:rPr>
        <w:t>nouvelle expertise (compréhension d’un phénomène)</w:t>
      </w:r>
    </w:p>
    <w:p w14:paraId="6A6CA579" w14:textId="77777777" w:rsidR="00AF01B1" w:rsidRDefault="00AF01B1">
      <w:pPr>
        <w:spacing w:after="0" w:line="240" w:lineRule="auto"/>
        <w:jc w:val="both"/>
        <w:rPr>
          <w:rFonts w:ascii="Menlo Regular" w:eastAsia="Menlo Regular" w:hAnsi="Menlo Regular" w:cs="Menlo Regular"/>
          <w:color w:val="000000"/>
        </w:rPr>
      </w:pPr>
    </w:p>
    <w:p w14:paraId="6514FF60" w14:textId="77777777" w:rsidR="00AF01B1" w:rsidRDefault="00AF01B1">
      <w:pPr>
        <w:spacing w:after="0" w:line="240" w:lineRule="auto"/>
        <w:jc w:val="both"/>
        <w:rPr>
          <w:rFonts w:ascii="Menlo Regular" w:eastAsia="Menlo Regular" w:hAnsi="Menlo Regular" w:cs="Menlo Regular"/>
          <w:color w:val="000000"/>
        </w:rPr>
      </w:pPr>
    </w:p>
    <w:p w14:paraId="7195FFB5" w14:textId="77777777" w:rsidR="00AF01B1" w:rsidRDefault="00AF01B1">
      <w:pPr>
        <w:spacing w:after="0" w:line="240" w:lineRule="auto"/>
        <w:jc w:val="both"/>
      </w:pPr>
    </w:p>
    <w:p w14:paraId="227FA9EF" w14:textId="77777777" w:rsidR="00AF01B1" w:rsidRDefault="003361AC">
      <w:pPr>
        <w:spacing w:after="0" w:line="240" w:lineRule="auto"/>
        <w:jc w:val="both"/>
      </w:pPr>
      <w:r>
        <w:rPr>
          <w:b/>
        </w:rPr>
        <w:t>Projection dans </w:t>
      </w:r>
      <w:r>
        <w:t>:</w:t>
      </w:r>
    </w:p>
    <w:p w14:paraId="16A6EDF3" w14:textId="1D2D5E30" w:rsidR="00AF01B1" w:rsidRPr="007F5F97" w:rsidRDefault="00653AA7">
      <w:pPr>
        <w:spacing w:after="0" w:line="240" w:lineRule="auto"/>
        <w:ind w:firstLine="708"/>
        <w:jc w:val="both"/>
        <w:rPr>
          <w:color w:val="000000"/>
        </w:rPr>
      </w:pPr>
      <w:sdt>
        <w:sdtPr>
          <w:tag w:val="goog_rdk_0"/>
          <w:id w:val="-158848517"/>
        </w:sdtPr>
        <w:sdtEndPr/>
        <w:sdtContent>
          <w:r w:rsidR="003361AC">
            <w:rPr>
              <w:rFonts w:ascii="Arial Unicode MS" w:eastAsia="Arial Unicode MS" w:hAnsi="Arial Unicode MS" w:cs="Arial Unicode MS"/>
              <w:color w:val="000000"/>
            </w:rPr>
            <w:t>☐</w:t>
          </w:r>
        </w:sdtContent>
      </w:sdt>
      <w:r w:rsidR="003361AC">
        <w:rPr>
          <w:color w:val="000000"/>
        </w:rPr>
        <w:t xml:space="preserve"> </w:t>
      </w:r>
      <w:r w:rsidR="003361AC">
        <w:rPr>
          <w:b/>
        </w:rPr>
        <w:t>1 an </w:t>
      </w:r>
      <w:r w:rsidR="003361AC">
        <w:t>:</w:t>
      </w:r>
      <w:r w:rsidR="003361AC">
        <w:rPr>
          <w:color w:val="000000"/>
        </w:rPr>
        <w:t xml:space="preserve"> Pour la rentrée 2021, </w:t>
      </w:r>
      <w:r w:rsidR="003361AC" w:rsidRPr="007F5F97">
        <w:rPr>
          <w:color w:val="000000"/>
        </w:rPr>
        <w:t>l</w:t>
      </w:r>
      <w:r w:rsidR="003361AC" w:rsidRPr="007F5F97">
        <w:t xml:space="preserve">’application est fonctionnelle et a été enrichie de nouveaux contenus. Elle a fait l’objet d’une première étude de faisabilité/acceptabilité. </w:t>
      </w:r>
      <w:r w:rsidR="00925BD2" w:rsidRPr="007F5F97">
        <w:rPr>
          <w:color w:val="000000"/>
        </w:rPr>
        <w:t>I</w:t>
      </w:r>
      <w:r w:rsidR="003361AC" w:rsidRPr="007F5F97">
        <w:rPr>
          <w:color w:val="000000"/>
        </w:rPr>
        <w:t xml:space="preserve">l faudrait que l’application puisse </w:t>
      </w:r>
      <w:r w:rsidR="001817E3" w:rsidRPr="007F5F97">
        <w:rPr>
          <w:color w:val="000000"/>
        </w:rPr>
        <w:t xml:space="preserve">ensuite </w:t>
      </w:r>
      <w:r w:rsidR="003361AC" w:rsidRPr="007F5F97">
        <w:rPr>
          <w:color w:val="000000"/>
        </w:rPr>
        <w:t xml:space="preserve">entrer dans une phase d’évaluation AMPIRIC afin de mesurer les effets de cette nouvelle façon de faire travailler les enfants </w:t>
      </w:r>
      <w:r w:rsidR="00925BD2" w:rsidRPr="007F5F97">
        <w:rPr>
          <w:color w:val="000000"/>
        </w:rPr>
        <w:t>en classe et</w:t>
      </w:r>
      <w:r w:rsidR="00140D13" w:rsidRPr="007F5F97">
        <w:rPr>
          <w:color w:val="000000"/>
        </w:rPr>
        <w:t>/ou</w:t>
      </w:r>
      <w:r w:rsidR="00925BD2" w:rsidRPr="007F5F97">
        <w:rPr>
          <w:color w:val="000000"/>
        </w:rPr>
        <w:t xml:space="preserve"> à</w:t>
      </w:r>
      <w:r w:rsidR="003361AC" w:rsidRPr="007F5F97">
        <w:rPr>
          <w:color w:val="000000"/>
        </w:rPr>
        <w:t xml:space="preserve"> la maison.</w:t>
      </w:r>
    </w:p>
    <w:p w14:paraId="1D0338A1" w14:textId="77777777" w:rsidR="00AF01B1" w:rsidRDefault="00AF01B1">
      <w:pPr>
        <w:spacing w:after="0" w:line="240" w:lineRule="auto"/>
        <w:ind w:firstLine="708"/>
        <w:jc w:val="both"/>
        <w:rPr>
          <w:color w:val="000000"/>
        </w:rPr>
      </w:pPr>
    </w:p>
    <w:p w14:paraId="1FA0388E" w14:textId="77777777" w:rsidR="00AF01B1" w:rsidRDefault="00AF01B1">
      <w:pPr>
        <w:spacing w:after="0" w:line="240" w:lineRule="auto"/>
        <w:ind w:firstLine="708"/>
        <w:jc w:val="both"/>
        <w:rPr>
          <w:color w:val="000000"/>
        </w:rPr>
      </w:pPr>
    </w:p>
    <w:p w14:paraId="60A65EAD" w14:textId="77777777" w:rsidR="00AF01B1" w:rsidRDefault="00653AA7">
      <w:pPr>
        <w:spacing w:after="0" w:line="240" w:lineRule="auto"/>
        <w:ind w:firstLine="708"/>
        <w:jc w:val="both"/>
        <w:rPr>
          <w:color w:val="000000"/>
        </w:rPr>
      </w:pPr>
      <w:sdt>
        <w:sdtPr>
          <w:tag w:val="goog_rdk_1"/>
          <w:id w:val="-571268499"/>
        </w:sdtPr>
        <w:sdtEndPr/>
        <w:sdtContent>
          <w:r w:rsidR="003361AC">
            <w:rPr>
              <w:rFonts w:ascii="Arial Unicode MS" w:eastAsia="Arial Unicode MS" w:hAnsi="Arial Unicode MS" w:cs="Arial Unicode MS"/>
              <w:color w:val="000000"/>
            </w:rPr>
            <w:t>☐</w:t>
          </w:r>
        </w:sdtContent>
      </w:sdt>
      <w:r w:rsidR="003361AC">
        <w:rPr>
          <w:color w:val="000000"/>
        </w:rPr>
        <w:t xml:space="preserve"> </w:t>
      </w:r>
      <w:r w:rsidR="003361AC">
        <w:rPr>
          <w:b/>
        </w:rPr>
        <w:t>3 ans </w:t>
      </w:r>
      <w:r w:rsidR="003361AC">
        <w:t>:</w:t>
      </w:r>
      <w:r w:rsidR="003361AC">
        <w:rPr>
          <w:color w:val="000000"/>
        </w:rPr>
        <w:t xml:space="preserve"> </w:t>
      </w:r>
      <w:r w:rsidR="00982950">
        <w:rPr>
          <w:color w:val="000000"/>
        </w:rPr>
        <w:t>P’tit prof</w:t>
      </w:r>
      <w:r w:rsidR="003361AC">
        <w:rPr>
          <w:color w:val="000000"/>
        </w:rPr>
        <w:t xml:space="preserve"> version Ecole est validé</w:t>
      </w:r>
      <w:r w:rsidR="00DE4BC7">
        <w:rPr>
          <w:color w:val="000000"/>
        </w:rPr>
        <w:t>e</w:t>
      </w:r>
      <w:r w:rsidR="003361AC">
        <w:rPr>
          <w:color w:val="000000"/>
        </w:rPr>
        <w:t xml:space="preserve"> et proposé</w:t>
      </w:r>
      <w:r w:rsidR="00DE4BC7">
        <w:rPr>
          <w:color w:val="000000"/>
        </w:rPr>
        <w:t>e</w:t>
      </w:r>
      <w:r w:rsidR="003361AC">
        <w:rPr>
          <w:color w:val="000000"/>
        </w:rPr>
        <w:t xml:space="preserve"> systématiquement aux enseignants de primaire pour améliorer l’apprentissage des enfants. Un modèle économique par école type Projet Voltaire est envisagé mais doit être affiné.</w:t>
      </w:r>
    </w:p>
    <w:p w14:paraId="698AEA70" w14:textId="77777777" w:rsidR="00AF01B1" w:rsidRDefault="00AF01B1">
      <w:pPr>
        <w:spacing w:after="0" w:line="240" w:lineRule="auto"/>
        <w:ind w:firstLine="708"/>
        <w:jc w:val="both"/>
        <w:rPr>
          <w:rFonts w:ascii="Menlo Regular" w:eastAsia="Menlo Regular" w:hAnsi="Menlo Regular" w:cs="Menlo Regular"/>
          <w:color w:val="000000"/>
        </w:rPr>
      </w:pPr>
    </w:p>
    <w:p w14:paraId="1150B17E" w14:textId="77777777" w:rsidR="00AF01B1" w:rsidRDefault="00AF01B1">
      <w:pPr>
        <w:spacing w:after="0" w:line="240" w:lineRule="auto"/>
        <w:ind w:firstLine="708"/>
        <w:jc w:val="both"/>
      </w:pPr>
    </w:p>
    <w:p w14:paraId="5FB5EA57" w14:textId="77777777" w:rsidR="00AF01B1" w:rsidRDefault="003361AC">
      <w:pPr>
        <w:spacing w:after="0" w:line="240" w:lineRule="auto"/>
        <w:jc w:val="both"/>
      </w:pPr>
      <w:r>
        <w:tab/>
      </w:r>
    </w:p>
    <w:p w14:paraId="60EBF4F4" w14:textId="77777777" w:rsidR="00AF01B1" w:rsidRPr="00982950" w:rsidRDefault="003361AC">
      <w:pPr>
        <w:spacing w:after="0" w:line="240" w:lineRule="auto"/>
        <w:jc w:val="both"/>
        <w:rPr>
          <w:rFonts w:asciiTheme="minorHAnsi" w:hAnsiTheme="minorHAnsi" w:cstheme="minorHAnsi"/>
        </w:rPr>
      </w:pPr>
      <w:r w:rsidRPr="00982950">
        <w:rPr>
          <w:rFonts w:asciiTheme="minorHAnsi" w:hAnsiTheme="minorHAnsi" w:cstheme="minorHAnsi"/>
          <w:b/>
        </w:rPr>
        <w:t>Description du produit / service / formation que vous souhaitez créer </w:t>
      </w:r>
      <w:r w:rsidRPr="00982950">
        <w:rPr>
          <w:rFonts w:asciiTheme="minorHAnsi" w:hAnsiTheme="minorHAnsi" w:cstheme="minorHAnsi"/>
        </w:rPr>
        <w:t>:</w:t>
      </w:r>
    </w:p>
    <w:p w14:paraId="57211D50" w14:textId="77777777" w:rsidR="00AF01B1" w:rsidRDefault="00AF01B1">
      <w:pPr>
        <w:spacing w:after="0" w:line="240" w:lineRule="auto"/>
        <w:jc w:val="both"/>
        <w:rPr>
          <w:rFonts w:asciiTheme="minorHAnsi" w:hAnsiTheme="minorHAnsi" w:cstheme="minorHAnsi"/>
        </w:rPr>
      </w:pPr>
    </w:p>
    <w:p w14:paraId="2C6E7CC0" w14:textId="77777777" w:rsidR="00140D13" w:rsidRPr="00140D13" w:rsidRDefault="00140D13">
      <w:pPr>
        <w:spacing w:after="0" w:line="240" w:lineRule="auto"/>
        <w:jc w:val="both"/>
        <w:rPr>
          <w:rFonts w:asciiTheme="minorHAnsi" w:hAnsiTheme="minorHAnsi" w:cstheme="minorHAnsi"/>
          <w:u w:val="single"/>
        </w:rPr>
      </w:pPr>
      <w:r w:rsidRPr="00140D13">
        <w:rPr>
          <w:rFonts w:asciiTheme="minorHAnsi" w:hAnsiTheme="minorHAnsi" w:cstheme="minorHAnsi"/>
          <w:u w:val="single"/>
        </w:rPr>
        <w:t>Pour les enseignants</w:t>
      </w:r>
    </w:p>
    <w:p w14:paraId="25B4A0CD" w14:textId="77777777" w:rsidR="00140D13" w:rsidRPr="00982950" w:rsidRDefault="00140D13">
      <w:pPr>
        <w:spacing w:after="0" w:line="240" w:lineRule="auto"/>
        <w:jc w:val="both"/>
        <w:rPr>
          <w:rFonts w:asciiTheme="minorHAnsi" w:hAnsiTheme="minorHAnsi" w:cstheme="minorHAnsi"/>
        </w:rPr>
      </w:pPr>
    </w:p>
    <w:p w14:paraId="1D89A427" w14:textId="77777777" w:rsidR="00D21063" w:rsidRDefault="00982950">
      <w:pPr>
        <w:spacing w:after="0" w:line="240" w:lineRule="auto"/>
        <w:jc w:val="both"/>
        <w:rPr>
          <w:rFonts w:asciiTheme="minorHAnsi" w:hAnsiTheme="minorHAnsi" w:cstheme="minorHAnsi"/>
        </w:rPr>
      </w:pPr>
      <w:r w:rsidRPr="00982950">
        <w:rPr>
          <w:rFonts w:asciiTheme="minorHAnsi" w:hAnsiTheme="minorHAnsi" w:cstheme="minorHAnsi"/>
        </w:rPr>
        <w:t>P’tit</w:t>
      </w:r>
      <w:r w:rsidR="00A94527">
        <w:rPr>
          <w:rFonts w:asciiTheme="minorHAnsi" w:hAnsiTheme="minorHAnsi" w:cstheme="minorHAnsi"/>
        </w:rPr>
        <w:t>P</w:t>
      </w:r>
      <w:r w:rsidRPr="00982950">
        <w:rPr>
          <w:rFonts w:asciiTheme="minorHAnsi" w:hAnsiTheme="minorHAnsi" w:cstheme="minorHAnsi"/>
        </w:rPr>
        <w:t>rof</w:t>
      </w:r>
      <w:r w:rsidR="003361AC" w:rsidRPr="00982950">
        <w:rPr>
          <w:rFonts w:asciiTheme="minorHAnsi" w:hAnsiTheme="minorHAnsi" w:cstheme="minorHAnsi"/>
        </w:rPr>
        <w:t xml:space="preserve"> version Ecole permet aux enseignants d’agir sur les applications de leurs élèves afin que ceux-ci puissent </w:t>
      </w:r>
      <w:r w:rsidR="003361AC" w:rsidRPr="00DE4BC7">
        <w:rPr>
          <w:rFonts w:asciiTheme="minorHAnsi" w:hAnsiTheme="minorHAnsi" w:cstheme="minorHAnsi"/>
        </w:rPr>
        <w:t>travailler</w:t>
      </w:r>
      <w:r w:rsidR="003361AC" w:rsidRPr="00982950">
        <w:rPr>
          <w:rFonts w:asciiTheme="minorHAnsi" w:hAnsiTheme="minorHAnsi" w:cstheme="minorHAnsi"/>
        </w:rPr>
        <w:t xml:space="preserve"> </w:t>
      </w:r>
      <w:r w:rsidR="00D21063" w:rsidRPr="00982950">
        <w:rPr>
          <w:rFonts w:asciiTheme="minorHAnsi" w:hAnsiTheme="minorHAnsi" w:cstheme="minorHAnsi"/>
        </w:rPr>
        <w:t>en classe et/ou à la maison dans la cadre de progressions individualisées.</w:t>
      </w:r>
      <w:r w:rsidR="00A94527">
        <w:rPr>
          <w:rFonts w:asciiTheme="minorHAnsi" w:hAnsiTheme="minorHAnsi" w:cstheme="minorHAnsi"/>
        </w:rPr>
        <w:t xml:space="preserve"> </w:t>
      </w:r>
    </w:p>
    <w:p w14:paraId="446B312D" w14:textId="77777777" w:rsidR="00A94527" w:rsidRDefault="00A94527">
      <w:pPr>
        <w:spacing w:after="0" w:line="240" w:lineRule="auto"/>
        <w:jc w:val="both"/>
        <w:rPr>
          <w:rFonts w:asciiTheme="minorHAnsi" w:hAnsiTheme="minorHAnsi" w:cstheme="minorHAnsi"/>
        </w:rPr>
      </w:pPr>
    </w:p>
    <w:p w14:paraId="5F4A7059" w14:textId="77777777" w:rsidR="00A94527" w:rsidRPr="00982950" w:rsidRDefault="00A94527">
      <w:pPr>
        <w:spacing w:after="0" w:line="240" w:lineRule="auto"/>
        <w:jc w:val="both"/>
        <w:rPr>
          <w:rFonts w:asciiTheme="minorHAnsi" w:hAnsiTheme="minorHAnsi" w:cstheme="minorHAnsi"/>
        </w:rPr>
      </w:pPr>
      <w:r>
        <w:rPr>
          <w:rFonts w:asciiTheme="minorHAnsi" w:hAnsiTheme="minorHAnsi" w:cstheme="minorHAnsi"/>
        </w:rPr>
        <w:t xml:space="preserve">Cette gestion se fait via une plateforme </w:t>
      </w:r>
      <w:r w:rsidR="00CA3994">
        <w:rPr>
          <w:rFonts w:asciiTheme="minorHAnsi" w:hAnsiTheme="minorHAnsi" w:cstheme="minorHAnsi"/>
        </w:rPr>
        <w:t xml:space="preserve">(site web et/ou application mobile) </w:t>
      </w:r>
      <w:r>
        <w:rPr>
          <w:rFonts w:asciiTheme="minorHAnsi" w:hAnsiTheme="minorHAnsi" w:cstheme="minorHAnsi"/>
        </w:rPr>
        <w:t>qui sera coconstruite avec des enseignants durant le projet.</w:t>
      </w:r>
      <w:r w:rsidR="00CA3994">
        <w:rPr>
          <w:rFonts w:asciiTheme="minorHAnsi" w:hAnsiTheme="minorHAnsi" w:cstheme="minorHAnsi"/>
        </w:rPr>
        <w:t xml:space="preserve"> </w:t>
      </w:r>
    </w:p>
    <w:p w14:paraId="45C500D7" w14:textId="77777777" w:rsidR="008E4701" w:rsidRDefault="00CA3994">
      <w:pPr>
        <w:spacing w:after="0" w:line="240" w:lineRule="auto"/>
        <w:jc w:val="both"/>
        <w:rPr>
          <w:rFonts w:asciiTheme="minorHAnsi" w:hAnsiTheme="minorHAnsi" w:cstheme="minorHAnsi"/>
        </w:rPr>
      </w:pPr>
      <w:r>
        <w:rPr>
          <w:rFonts w:asciiTheme="minorHAnsi" w:hAnsiTheme="minorHAnsi" w:cstheme="minorHAnsi"/>
        </w:rPr>
        <w:t xml:space="preserve">Cette </w:t>
      </w:r>
      <w:r w:rsidR="008E4701">
        <w:rPr>
          <w:rFonts w:asciiTheme="minorHAnsi" w:hAnsiTheme="minorHAnsi" w:cstheme="minorHAnsi"/>
        </w:rPr>
        <w:t xml:space="preserve">plateforme </w:t>
      </w:r>
      <w:r w:rsidR="00EF76E9">
        <w:rPr>
          <w:rFonts w:asciiTheme="minorHAnsi" w:hAnsiTheme="minorHAnsi" w:cstheme="minorHAnsi"/>
        </w:rPr>
        <w:t>permet notamment a</w:t>
      </w:r>
      <w:r w:rsidR="008E4701">
        <w:rPr>
          <w:rFonts w:asciiTheme="minorHAnsi" w:hAnsiTheme="minorHAnsi" w:cstheme="minorHAnsi"/>
        </w:rPr>
        <w:t>ux enseignants :</w:t>
      </w:r>
    </w:p>
    <w:p w14:paraId="31BE1145" w14:textId="77777777" w:rsidR="00D21063" w:rsidRDefault="008E4701" w:rsidP="008E4701">
      <w:pPr>
        <w:pStyle w:val="Paragraphedeliste"/>
        <w:numPr>
          <w:ilvl w:val="0"/>
          <w:numId w:val="1"/>
        </w:numPr>
        <w:spacing w:after="0" w:line="240" w:lineRule="auto"/>
        <w:jc w:val="both"/>
        <w:rPr>
          <w:rFonts w:asciiTheme="minorHAnsi" w:hAnsiTheme="minorHAnsi" w:cstheme="minorHAnsi"/>
        </w:rPr>
      </w:pPr>
      <w:r>
        <w:rPr>
          <w:rFonts w:asciiTheme="minorHAnsi" w:hAnsiTheme="minorHAnsi" w:cstheme="minorHAnsi"/>
        </w:rPr>
        <w:t xml:space="preserve">De pousser / adapter / créer </w:t>
      </w:r>
      <w:r w:rsidRPr="00982950">
        <w:rPr>
          <w:rFonts w:asciiTheme="minorHAnsi" w:hAnsiTheme="minorHAnsi" w:cstheme="minorHAnsi"/>
        </w:rPr>
        <w:t>des contenus en liens avec le socle commun de compétences en fonction de leur progression annuelle et du niveau de compétence de chaque élève</w:t>
      </w:r>
      <w:r>
        <w:rPr>
          <w:rFonts w:asciiTheme="minorHAnsi" w:hAnsiTheme="minorHAnsi" w:cstheme="minorHAnsi"/>
        </w:rPr>
        <w:t xml:space="preserve"> tout en bénéficiant des algorithmes d’adap</w:t>
      </w:r>
      <w:r w:rsidR="00DE4BC7">
        <w:rPr>
          <w:rFonts w:asciiTheme="minorHAnsi" w:hAnsiTheme="minorHAnsi" w:cstheme="minorHAnsi"/>
        </w:rPr>
        <w:t>ta</w:t>
      </w:r>
      <w:r>
        <w:rPr>
          <w:rFonts w:asciiTheme="minorHAnsi" w:hAnsiTheme="minorHAnsi" w:cstheme="minorHAnsi"/>
        </w:rPr>
        <w:t>tion automatique de la difficulté des exercices déjà développés dans P’titProf.</w:t>
      </w:r>
    </w:p>
    <w:p w14:paraId="63A963BF" w14:textId="77777777" w:rsidR="008E4701" w:rsidRDefault="008E4701" w:rsidP="008E4701">
      <w:pPr>
        <w:pStyle w:val="Paragraphedeliste"/>
        <w:numPr>
          <w:ilvl w:val="0"/>
          <w:numId w:val="1"/>
        </w:numPr>
        <w:spacing w:after="0" w:line="240" w:lineRule="auto"/>
        <w:jc w:val="both"/>
        <w:rPr>
          <w:rFonts w:asciiTheme="minorHAnsi" w:hAnsiTheme="minorHAnsi" w:cstheme="minorHAnsi"/>
        </w:rPr>
      </w:pPr>
      <w:r>
        <w:rPr>
          <w:rFonts w:asciiTheme="minorHAnsi" w:hAnsiTheme="minorHAnsi" w:cstheme="minorHAnsi"/>
        </w:rPr>
        <w:t xml:space="preserve">D’évaluer et suivre le </w:t>
      </w:r>
      <w:r w:rsidRPr="00DE4BC7">
        <w:rPr>
          <w:rFonts w:asciiTheme="minorHAnsi" w:hAnsiTheme="minorHAnsi" w:cstheme="minorHAnsi"/>
        </w:rPr>
        <w:t>niveau de compétence</w:t>
      </w:r>
      <w:r>
        <w:rPr>
          <w:rFonts w:asciiTheme="minorHAnsi" w:hAnsiTheme="minorHAnsi" w:cstheme="minorHAnsi"/>
        </w:rPr>
        <w:t xml:space="preserve"> de leurs élèves.</w:t>
      </w:r>
    </w:p>
    <w:p w14:paraId="746494DD" w14:textId="77777777" w:rsidR="00EF76E9" w:rsidRDefault="008E4701" w:rsidP="00EF76E9">
      <w:pPr>
        <w:pStyle w:val="Paragraphedeliste"/>
        <w:numPr>
          <w:ilvl w:val="0"/>
          <w:numId w:val="1"/>
        </w:numPr>
        <w:spacing w:after="0" w:line="240" w:lineRule="auto"/>
        <w:jc w:val="both"/>
        <w:rPr>
          <w:rFonts w:asciiTheme="minorHAnsi" w:hAnsiTheme="minorHAnsi" w:cstheme="minorHAnsi"/>
        </w:rPr>
      </w:pPr>
      <w:r>
        <w:rPr>
          <w:rFonts w:asciiTheme="minorHAnsi" w:hAnsiTheme="minorHAnsi" w:cstheme="minorHAnsi"/>
        </w:rPr>
        <w:t>De c</w:t>
      </w:r>
      <w:r w:rsidRPr="00982950">
        <w:rPr>
          <w:rFonts w:asciiTheme="minorHAnsi" w:hAnsiTheme="minorHAnsi" w:cstheme="minorHAnsi"/>
        </w:rPr>
        <w:t xml:space="preserve">onstituer puis faire évoluer des groupes de besoin et </w:t>
      </w:r>
      <w:r w:rsidR="00DE4BC7">
        <w:rPr>
          <w:rFonts w:asciiTheme="minorHAnsi" w:hAnsiTheme="minorHAnsi" w:cstheme="minorHAnsi"/>
        </w:rPr>
        <w:t>de</w:t>
      </w:r>
      <w:r w:rsidRPr="00982950">
        <w:rPr>
          <w:rFonts w:asciiTheme="minorHAnsi" w:hAnsiTheme="minorHAnsi" w:cstheme="minorHAnsi"/>
        </w:rPr>
        <w:t xml:space="preserve"> mettre en place des remédiations</w:t>
      </w:r>
      <w:r w:rsidR="00EF76E9">
        <w:rPr>
          <w:rFonts w:asciiTheme="minorHAnsi" w:hAnsiTheme="minorHAnsi" w:cstheme="minorHAnsi"/>
        </w:rPr>
        <w:t>.</w:t>
      </w:r>
    </w:p>
    <w:p w14:paraId="51AFD380" w14:textId="77777777" w:rsidR="008E4701" w:rsidRDefault="00EF76E9" w:rsidP="00EF76E9">
      <w:pPr>
        <w:pStyle w:val="Paragraphedeliste"/>
        <w:numPr>
          <w:ilvl w:val="0"/>
          <w:numId w:val="1"/>
        </w:numPr>
        <w:spacing w:after="0" w:line="240" w:lineRule="auto"/>
        <w:jc w:val="both"/>
        <w:rPr>
          <w:rFonts w:asciiTheme="minorHAnsi" w:hAnsiTheme="minorHAnsi" w:cstheme="minorHAnsi"/>
        </w:rPr>
      </w:pPr>
      <w:r w:rsidRPr="00EF76E9">
        <w:rPr>
          <w:rFonts w:asciiTheme="minorHAnsi" w:hAnsiTheme="minorHAnsi" w:cstheme="minorHAnsi"/>
        </w:rPr>
        <w:t>Ainsi que d’autres usages mis en lumière durant le processus de</w:t>
      </w:r>
      <w:r>
        <w:rPr>
          <w:rFonts w:asciiTheme="minorHAnsi" w:hAnsiTheme="minorHAnsi" w:cstheme="minorHAnsi"/>
        </w:rPr>
        <w:t xml:space="preserve"> cocréation avec les enseignants.</w:t>
      </w:r>
    </w:p>
    <w:p w14:paraId="6151C105" w14:textId="77777777" w:rsidR="00EF76E9" w:rsidRPr="00EF76E9" w:rsidRDefault="00EF76E9" w:rsidP="00EF76E9">
      <w:pPr>
        <w:spacing w:after="0" w:line="240" w:lineRule="auto"/>
        <w:jc w:val="both"/>
        <w:rPr>
          <w:rFonts w:asciiTheme="minorHAnsi" w:hAnsiTheme="minorHAnsi" w:cstheme="minorHAnsi"/>
        </w:rPr>
      </w:pPr>
    </w:p>
    <w:p w14:paraId="1866CFC2" w14:textId="77777777" w:rsidR="00D21063" w:rsidRPr="00982950" w:rsidRDefault="00D21063">
      <w:pPr>
        <w:spacing w:after="0" w:line="240" w:lineRule="auto"/>
        <w:jc w:val="both"/>
        <w:rPr>
          <w:rFonts w:asciiTheme="minorHAnsi" w:hAnsiTheme="minorHAnsi" w:cstheme="minorHAnsi"/>
        </w:rPr>
      </w:pPr>
      <w:r w:rsidRPr="00982950">
        <w:rPr>
          <w:rFonts w:asciiTheme="minorHAnsi" w:hAnsiTheme="minorHAnsi" w:cstheme="minorHAnsi"/>
        </w:rPr>
        <w:t>L’application permet donc une plus grande individualisation des parcours des élèves ainsi qu’un suivi plus pointu et plus aisé pour les enseignants.</w:t>
      </w:r>
    </w:p>
    <w:p w14:paraId="3B3D1161" w14:textId="77777777" w:rsidR="00D21063" w:rsidRDefault="00D21063">
      <w:pPr>
        <w:spacing w:after="0" w:line="240" w:lineRule="auto"/>
        <w:jc w:val="both"/>
        <w:rPr>
          <w:rFonts w:asciiTheme="minorHAnsi" w:hAnsiTheme="minorHAnsi" w:cstheme="minorHAnsi"/>
        </w:rPr>
      </w:pPr>
    </w:p>
    <w:p w14:paraId="30D09027" w14:textId="77777777" w:rsidR="00140D13" w:rsidRDefault="00140D13">
      <w:pPr>
        <w:spacing w:after="0" w:line="240" w:lineRule="auto"/>
        <w:jc w:val="both"/>
        <w:rPr>
          <w:rFonts w:asciiTheme="minorHAnsi" w:hAnsiTheme="minorHAnsi" w:cstheme="minorHAnsi"/>
          <w:u w:val="single"/>
        </w:rPr>
      </w:pPr>
      <w:r w:rsidRPr="00140D13">
        <w:rPr>
          <w:rFonts w:asciiTheme="minorHAnsi" w:hAnsiTheme="minorHAnsi" w:cstheme="minorHAnsi"/>
          <w:u w:val="single"/>
        </w:rPr>
        <w:t>Pour les élèves</w:t>
      </w:r>
    </w:p>
    <w:p w14:paraId="4C3700CF" w14:textId="77777777" w:rsidR="00140D13" w:rsidRPr="00140D13" w:rsidRDefault="00140D13">
      <w:pPr>
        <w:spacing w:after="0" w:line="240" w:lineRule="auto"/>
        <w:jc w:val="both"/>
        <w:rPr>
          <w:rFonts w:asciiTheme="minorHAnsi" w:hAnsiTheme="minorHAnsi" w:cstheme="minorHAnsi"/>
          <w:u w:val="single"/>
        </w:rPr>
      </w:pPr>
    </w:p>
    <w:p w14:paraId="7526DA77" w14:textId="77777777" w:rsidR="002C0D45" w:rsidRDefault="00D21063" w:rsidP="00140D13">
      <w:pPr>
        <w:spacing w:after="0" w:line="240" w:lineRule="auto"/>
        <w:jc w:val="both"/>
        <w:rPr>
          <w:rFonts w:asciiTheme="minorHAnsi" w:eastAsia="Helvetica Neue" w:hAnsiTheme="minorHAnsi" w:cstheme="minorHAnsi"/>
          <w:highlight w:val="white"/>
        </w:rPr>
      </w:pPr>
      <w:r w:rsidRPr="00982950">
        <w:rPr>
          <w:rFonts w:asciiTheme="minorHAnsi" w:hAnsiTheme="minorHAnsi" w:cstheme="minorHAnsi"/>
        </w:rPr>
        <w:t xml:space="preserve">Pour les élèves l’application permet </w:t>
      </w:r>
      <w:r w:rsidR="002C0D45" w:rsidRPr="00982950">
        <w:rPr>
          <w:rFonts w:asciiTheme="minorHAnsi" w:hAnsiTheme="minorHAnsi" w:cstheme="minorHAnsi"/>
        </w:rPr>
        <w:t>de travailler de façon différente</w:t>
      </w:r>
      <w:r w:rsidR="00982950" w:rsidRPr="00982950">
        <w:rPr>
          <w:rFonts w:asciiTheme="minorHAnsi" w:hAnsiTheme="minorHAnsi" w:cstheme="minorHAnsi"/>
        </w:rPr>
        <w:t xml:space="preserve">. </w:t>
      </w:r>
      <w:r w:rsidR="00140D13">
        <w:rPr>
          <w:rFonts w:asciiTheme="minorHAnsi" w:eastAsia="Helvetica Neue" w:hAnsiTheme="minorHAnsi" w:cstheme="minorHAnsi"/>
        </w:rPr>
        <w:t>Elle leur</w:t>
      </w:r>
      <w:r w:rsidR="002C0D45" w:rsidRPr="00982950">
        <w:rPr>
          <w:rFonts w:asciiTheme="minorHAnsi" w:eastAsia="Helvetica Neue" w:hAnsiTheme="minorHAnsi" w:cstheme="minorHAnsi"/>
        </w:rPr>
        <w:t xml:space="preserve"> permet d’apprendre tout en étant engagé</w:t>
      </w:r>
      <w:r w:rsidR="00140D13">
        <w:rPr>
          <w:rFonts w:asciiTheme="minorHAnsi" w:eastAsia="Helvetica Neue" w:hAnsiTheme="minorHAnsi" w:cstheme="minorHAnsi"/>
        </w:rPr>
        <w:t>s</w:t>
      </w:r>
      <w:r w:rsidR="002C0D45" w:rsidRPr="00982950">
        <w:rPr>
          <w:rFonts w:asciiTheme="minorHAnsi" w:eastAsia="Helvetica Neue" w:hAnsiTheme="minorHAnsi" w:cstheme="minorHAnsi"/>
        </w:rPr>
        <w:t xml:space="preserve"> dans une activité qu’ils apprécient : </w:t>
      </w:r>
      <w:r w:rsidR="002C0D45" w:rsidRPr="00140D13">
        <w:rPr>
          <w:rFonts w:asciiTheme="minorHAnsi" w:eastAsia="Helvetica Neue" w:hAnsiTheme="minorHAnsi" w:cstheme="minorHAnsi"/>
          <w:bCs/>
        </w:rPr>
        <w:t>jouer au maître ou à la maîtresse.</w:t>
      </w:r>
      <w:r w:rsidR="002C0D45" w:rsidRPr="00982950">
        <w:rPr>
          <w:rFonts w:asciiTheme="minorHAnsi" w:eastAsia="Helvetica Neue" w:hAnsiTheme="minorHAnsi" w:cstheme="minorHAnsi"/>
          <w:highlight w:val="white"/>
        </w:rPr>
        <w:t xml:space="preserve"> L’</w:t>
      </w:r>
      <w:r w:rsidR="00982950" w:rsidRPr="00982950">
        <w:rPr>
          <w:rFonts w:asciiTheme="minorHAnsi" w:eastAsia="Helvetica Neue" w:hAnsiTheme="minorHAnsi" w:cstheme="minorHAnsi"/>
          <w:highlight w:val="white"/>
        </w:rPr>
        <w:t>élève réel</w:t>
      </w:r>
      <w:r w:rsidR="002C0D45" w:rsidRPr="00982950">
        <w:rPr>
          <w:rFonts w:asciiTheme="minorHAnsi" w:eastAsia="Helvetica Neue" w:hAnsiTheme="minorHAnsi" w:cstheme="minorHAnsi"/>
          <w:highlight w:val="white"/>
        </w:rPr>
        <w:t xml:space="preserve"> suit le cycle d’une journée de professeur des écoles</w:t>
      </w:r>
      <w:r w:rsidR="00982950" w:rsidRPr="00982950">
        <w:rPr>
          <w:rFonts w:asciiTheme="minorHAnsi" w:eastAsia="Helvetica Neue" w:hAnsiTheme="minorHAnsi" w:cstheme="minorHAnsi"/>
          <w:highlight w:val="white"/>
        </w:rPr>
        <w:t xml:space="preserve"> virtuel</w:t>
      </w:r>
      <w:r w:rsidR="002C0D45" w:rsidRPr="00982950">
        <w:rPr>
          <w:rFonts w:asciiTheme="minorHAnsi" w:eastAsia="Helvetica Neue" w:hAnsiTheme="minorHAnsi" w:cstheme="minorHAnsi"/>
          <w:highlight w:val="white"/>
        </w:rPr>
        <w:t xml:space="preserve"> : il fait l’appel, interroge ses élèves, les récompense, crée des contrôles et s’occupe de sa classe</w:t>
      </w:r>
      <w:r w:rsidR="00982950" w:rsidRPr="00982950">
        <w:rPr>
          <w:rFonts w:asciiTheme="minorHAnsi" w:eastAsia="Helvetica Neue" w:hAnsiTheme="minorHAnsi" w:cstheme="minorHAnsi"/>
          <w:highlight w:val="white"/>
        </w:rPr>
        <w:t xml:space="preserve"> (décoration, soins aux plantes et au lapin). </w:t>
      </w:r>
      <w:r w:rsidR="002C0D45" w:rsidRPr="00982950">
        <w:rPr>
          <w:rFonts w:asciiTheme="minorHAnsi" w:eastAsia="Helvetica Neue" w:hAnsiTheme="minorHAnsi" w:cstheme="minorHAnsi"/>
          <w:highlight w:val="white"/>
        </w:rPr>
        <w:t>P</w:t>
      </w:r>
      <w:r w:rsidR="001B6E16">
        <w:rPr>
          <w:rFonts w:asciiTheme="minorHAnsi" w:eastAsia="Helvetica Neue" w:hAnsiTheme="minorHAnsi" w:cstheme="minorHAnsi"/>
          <w:highlight w:val="white"/>
        </w:rPr>
        <w:t>’</w:t>
      </w:r>
      <w:r w:rsidR="002C0D45" w:rsidRPr="00982950">
        <w:rPr>
          <w:rFonts w:asciiTheme="minorHAnsi" w:eastAsia="Helvetica Neue" w:hAnsiTheme="minorHAnsi" w:cstheme="minorHAnsi"/>
          <w:highlight w:val="white"/>
        </w:rPr>
        <w:t>titProf plonge l’</w:t>
      </w:r>
      <w:r w:rsidR="00982950" w:rsidRPr="00982950">
        <w:rPr>
          <w:rFonts w:asciiTheme="minorHAnsi" w:eastAsia="Helvetica Neue" w:hAnsiTheme="minorHAnsi" w:cstheme="minorHAnsi"/>
          <w:highlight w:val="white"/>
        </w:rPr>
        <w:t>élève</w:t>
      </w:r>
      <w:r w:rsidR="002C0D45" w:rsidRPr="00982950">
        <w:rPr>
          <w:rFonts w:asciiTheme="minorHAnsi" w:eastAsia="Helvetica Neue" w:hAnsiTheme="minorHAnsi" w:cstheme="minorHAnsi"/>
          <w:highlight w:val="white"/>
        </w:rPr>
        <w:t xml:space="preserve"> dans un univers captivant </w:t>
      </w:r>
      <w:r w:rsidR="00982950" w:rsidRPr="00982950">
        <w:rPr>
          <w:rFonts w:asciiTheme="minorHAnsi" w:eastAsia="Helvetica Neue" w:hAnsiTheme="minorHAnsi" w:cstheme="minorHAnsi"/>
          <w:highlight w:val="white"/>
        </w:rPr>
        <w:t>et lui permet</w:t>
      </w:r>
      <w:r w:rsidR="002C0D45" w:rsidRPr="00982950">
        <w:rPr>
          <w:rFonts w:asciiTheme="minorHAnsi" w:eastAsia="Helvetica Neue" w:hAnsiTheme="minorHAnsi" w:cstheme="minorHAnsi"/>
          <w:highlight w:val="white"/>
        </w:rPr>
        <w:t xml:space="preserve"> de se tromper sans culpabiliser. Pour ne pas le placer en situation d’échec, le jeu a été conçu pour qu’il se rende compte</w:t>
      </w:r>
      <w:r w:rsidR="00EF76E9">
        <w:rPr>
          <w:rFonts w:asciiTheme="minorHAnsi" w:eastAsia="Helvetica Neue" w:hAnsiTheme="minorHAnsi" w:cstheme="minorHAnsi"/>
          <w:highlight w:val="white"/>
        </w:rPr>
        <w:t xml:space="preserve"> par lui-même</w:t>
      </w:r>
      <w:r w:rsidR="002C0D45" w:rsidRPr="00982950">
        <w:rPr>
          <w:rFonts w:asciiTheme="minorHAnsi" w:eastAsia="Helvetica Neue" w:hAnsiTheme="minorHAnsi" w:cstheme="minorHAnsi"/>
          <w:highlight w:val="white"/>
        </w:rPr>
        <w:t xml:space="preserve"> de </w:t>
      </w:r>
      <w:r w:rsidR="00982950" w:rsidRPr="00982950">
        <w:rPr>
          <w:rFonts w:asciiTheme="minorHAnsi" w:eastAsia="Helvetica Neue" w:hAnsiTheme="minorHAnsi" w:cstheme="minorHAnsi"/>
          <w:highlight w:val="white"/>
        </w:rPr>
        <w:t>ses</w:t>
      </w:r>
      <w:r w:rsidR="002C0D45" w:rsidRPr="00982950">
        <w:rPr>
          <w:rFonts w:asciiTheme="minorHAnsi" w:eastAsia="Helvetica Neue" w:hAnsiTheme="minorHAnsi" w:cstheme="minorHAnsi"/>
          <w:highlight w:val="white"/>
        </w:rPr>
        <w:t xml:space="preserve"> erreurs et qu’il se corrige </w:t>
      </w:r>
      <w:r w:rsidR="00140D13">
        <w:rPr>
          <w:rFonts w:asciiTheme="minorHAnsi" w:eastAsia="Helvetica Neue" w:hAnsiTheme="minorHAnsi" w:cstheme="minorHAnsi"/>
          <w:highlight w:val="white"/>
        </w:rPr>
        <w:t>en corrigeant ses élèves virtuels</w:t>
      </w:r>
      <w:r w:rsidR="002C0D45" w:rsidRPr="00982950">
        <w:rPr>
          <w:rFonts w:asciiTheme="minorHAnsi" w:eastAsia="Helvetica Neue" w:hAnsiTheme="minorHAnsi" w:cstheme="minorHAnsi"/>
          <w:highlight w:val="white"/>
        </w:rPr>
        <w:t>. Cela permet de supprimer le stress et de redonner confiance à l’</w:t>
      </w:r>
      <w:r w:rsidR="00982950" w:rsidRPr="00982950">
        <w:rPr>
          <w:rFonts w:asciiTheme="minorHAnsi" w:eastAsia="Helvetica Neue" w:hAnsiTheme="minorHAnsi" w:cstheme="minorHAnsi"/>
          <w:highlight w:val="white"/>
        </w:rPr>
        <w:t>élève</w:t>
      </w:r>
      <w:r w:rsidR="002C0D45" w:rsidRPr="00982950">
        <w:rPr>
          <w:rFonts w:asciiTheme="minorHAnsi" w:eastAsia="Helvetica Neue" w:hAnsiTheme="minorHAnsi" w:cstheme="minorHAnsi"/>
          <w:highlight w:val="white"/>
        </w:rPr>
        <w:t xml:space="preserve"> en particulier </w:t>
      </w:r>
      <w:r w:rsidR="00982950" w:rsidRPr="00982950">
        <w:rPr>
          <w:rFonts w:asciiTheme="minorHAnsi" w:eastAsia="Helvetica Neue" w:hAnsiTheme="minorHAnsi" w:cstheme="minorHAnsi"/>
          <w:highlight w:val="white"/>
        </w:rPr>
        <w:t>pour les compétences</w:t>
      </w:r>
      <w:r w:rsidR="002C0D45" w:rsidRPr="00982950">
        <w:rPr>
          <w:rFonts w:asciiTheme="minorHAnsi" w:eastAsia="Helvetica Neue" w:hAnsiTheme="minorHAnsi" w:cstheme="minorHAnsi"/>
          <w:highlight w:val="white"/>
        </w:rPr>
        <w:t xml:space="preserve"> qui peuvent lui poser difficulté. Dans P</w:t>
      </w:r>
      <w:r w:rsidR="00982950">
        <w:rPr>
          <w:rFonts w:asciiTheme="minorHAnsi" w:eastAsia="Helvetica Neue" w:hAnsiTheme="minorHAnsi" w:cstheme="minorHAnsi"/>
          <w:highlight w:val="white"/>
        </w:rPr>
        <w:t>’</w:t>
      </w:r>
      <w:r w:rsidR="002C0D45" w:rsidRPr="00982950">
        <w:rPr>
          <w:rFonts w:asciiTheme="minorHAnsi" w:eastAsia="Helvetica Neue" w:hAnsiTheme="minorHAnsi" w:cstheme="minorHAnsi"/>
          <w:highlight w:val="white"/>
        </w:rPr>
        <w:t>titProf, l’</w:t>
      </w:r>
      <w:r w:rsidR="00982950">
        <w:rPr>
          <w:rFonts w:asciiTheme="minorHAnsi" w:eastAsia="Helvetica Neue" w:hAnsiTheme="minorHAnsi" w:cstheme="minorHAnsi"/>
          <w:highlight w:val="white"/>
        </w:rPr>
        <w:t>élève</w:t>
      </w:r>
      <w:r w:rsidR="002C0D45" w:rsidRPr="00982950">
        <w:rPr>
          <w:rFonts w:asciiTheme="minorHAnsi" w:eastAsia="Helvetica Neue" w:hAnsiTheme="minorHAnsi" w:cstheme="minorHAnsi"/>
          <w:highlight w:val="white"/>
        </w:rPr>
        <w:t xml:space="preserve"> est dans un environnement</w:t>
      </w:r>
      <w:r w:rsidR="00982950">
        <w:rPr>
          <w:rFonts w:asciiTheme="minorHAnsi" w:eastAsia="Helvetica Neue" w:hAnsiTheme="minorHAnsi" w:cstheme="minorHAnsi"/>
          <w:highlight w:val="white"/>
        </w:rPr>
        <w:t xml:space="preserve"> personnalisé</w:t>
      </w:r>
      <w:r w:rsidR="002C0D45" w:rsidRPr="00982950">
        <w:rPr>
          <w:rFonts w:asciiTheme="minorHAnsi" w:eastAsia="Helvetica Neue" w:hAnsiTheme="minorHAnsi" w:cstheme="minorHAnsi"/>
          <w:highlight w:val="white"/>
        </w:rPr>
        <w:t xml:space="preserve"> dans lequel il se sent en confiance et prend du plaisir à évoluer.</w:t>
      </w:r>
    </w:p>
    <w:p w14:paraId="6E97FC31" w14:textId="77777777" w:rsidR="00982950" w:rsidRDefault="00982950" w:rsidP="00982950">
      <w:pPr>
        <w:spacing w:after="0" w:line="240" w:lineRule="auto"/>
        <w:jc w:val="both"/>
        <w:rPr>
          <w:rFonts w:asciiTheme="minorHAnsi" w:eastAsia="Helvetica Neue" w:hAnsiTheme="minorHAnsi" w:cstheme="minorHAnsi"/>
          <w:highlight w:val="white"/>
        </w:rPr>
      </w:pPr>
    </w:p>
    <w:p w14:paraId="57B2D278" w14:textId="750A6DEC" w:rsidR="00982950" w:rsidRDefault="00982950" w:rsidP="00140D13">
      <w:pPr>
        <w:spacing w:after="0" w:line="240" w:lineRule="auto"/>
        <w:jc w:val="both"/>
        <w:rPr>
          <w:rFonts w:asciiTheme="minorHAnsi" w:eastAsia="Helvetica Neue" w:hAnsiTheme="minorHAnsi" w:cstheme="minorHAnsi"/>
        </w:rPr>
      </w:pPr>
      <w:r w:rsidRPr="00982950">
        <w:rPr>
          <w:rFonts w:asciiTheme="minorHAnsi" w:eastAsia="Helvetica Neue" w:hAnsiTheme="minorHAnsi" w:cstheme="minorHAnsi"/>
        </w:rPr>
        <w:t>P’titProf est</w:t>
      </w:r>
      <w:r>
        <w:rPr>
          <w:rFonts w:asciiTheme="minorHAnsi" w:eastAsia="Helvetica Neue" w:hAnsiTheme="minorHAnsi" w:cstheme="minorHAnsi"/>
        </w:rPr>
        <w:t xml:space="preserve"> également</w:t>
      </w:r>
      <w:r w:rsidRPr="00982950">
        <w:rPr>
          <w:rFonts w:asciiTheme="minorHAnsi" w:eastAsia="Helvetica Neue" w:hAnsiTheme="minorHAnsi" w:cstheme="minorHAnsi"/>
        </w:rPr>
        <w:t xml:space="preserve"> basé sur </w:t>
      </w:r>
      <w:r>
        <w:rPr>
          <w:rFonts w:asciiTheme="minorHAnsi" w:eastAsia="Helvetica Neue" w:hAnsiTheme="minorHAnsi" w:cstheme="minorHAnsi"/>
        </w:rPr>
        <w:t>une</w:t>
      </w:r>
      <w:r w:rsidRPr="00982950">
        <w:rPr>
          <w:rFonts w:asciiTheme="minorHAnsi" w:eastAsia="Helvetica Neue" w:hAnsiTheme="minorHAnsi" w:cstheme="minorHAnsi"/>
        </w:rPr>
        <w:t xml:space="preserve"> pédagogie active : l’élève peut décider du rythme et du contenu de ses apprentissages, dans le cadre d’un plan de travail établi par l’enseignant et ce avec une continuité entre le travail en classe et l’entraînement à la maison. </w:t>
      </w:r>
      <w:r w:rsidR="00140D13">
        <w:rPr>
          <w:rFonts w:asciiTheme="minorHAnsi" w:eastAsia="Helvetica Neue" w:hAnsiTheme="minorHAnsi" w:cstheme="minorHAnsi"/>
        </w:rPr>
        <w:t>Plus il joue, plus il s’entraîne et plus il progresse dans le jeu ouvrant ainsi de nouvelles fonctionnalités (ex : accès à de nouvelles décorations, à un lapi</w:t>
      </w:r>
      <w:r w:rsidR="001817E3">
        <w:rPr>
          <w:rFonts w:asciiTheme="minorHAnsi" w:eastAsia="Helvetica Neue" w:hAnsiTheme="minorHAnsi" w:cstheme="minorHAnsi"/>
        </w:rPr>
        <w:t xml:space="preserve">n, </w:t>
      </w:r>
      <w:r w:rsidR="00140D13">
        <w:rPr>
          <w:rFonts w:asciiTheme="minorHAnsi" w:eastAsia="Helvetica Neue" w:hAnsiTheme="minorHAnsi" w:cstheme="minorHAnsi"/>
        </w:rPr>
        <w:t>etc</w:t>
      </w:r>
      <w:r w:rsidR="001817E3">
        <w:rPr>
          <w:rFonts w:asciiTheme="minorHAnsi" w:eastAsia="Helvetica Neue" w:hAnsiTheme="minorHAnsi" w:cstheme="minorHAnsi"/>
        </w:rPr>
        <w:t>.</w:t>
      </w:r>
      <w:r w:rsidR="00140D13">
        <w:rPr>
          <w:rFonts w:asciiTheme="minorHAnsi" w:eastAsia="Helvetica Neue" w:hAnsiTheme="minorHAnsi" w:cstheme="minorHAnsi"/>
        </w:rPr>
        <w:t xml:space="preserve">). </w:t>
      </w:r>
      <w:r w:rsidRPr="00982950">
        <w:rPr>
          <w:rFonts w:asciiTheme="minorHAnsi" w:eastAsia="Helvetica Neue" w:hAnsiTheme="minorHAnsi" w:cstheme="minorHAnsi"/>
        </w:rPr>
        <w:t>Ce changement de paradigme permet d’activer d’autres zones du cerveau, notamment celles lié</w:t>
      </w:r>
      <w:r w:rsidR="00140D13">
        <w:rPr>
          <w:rFonts w:asciiTheme="minorHAnsi" w:eastAsia="Helvetica Neue" w:hAnsiTheme="minorHAnsi" w:cstheme="minorHAnsi"/>
        </w:rPr>
        <w:t>es</w:t>
      </w:r>
      <w:r w:rsidRPr="00982950">
        <w:rPr>
          <w:rFonts w:asciiTheme="minorHAnsi" w:eastAsia="Helvetica Neue" w:hAnsiTheme="minorHAnsi" w:cstheme="minorHAnsi"/>
        </w:rPr>
        <w:t xml:space="preserve"> au plaisir, et rend l’apprentissage et l’ancrage mémoriel beaucoup plus efficaces.</w:t>
      </w:r>
    </w:p>
    <w:p w14:paraId="02412A60" w14:textId="77777777" w:rsidR="00140D13" w:rsidRPr="00982950" w:rsidRDefault="00140D13" w:rsidP="00140D13">
      <w:pPr>
        <w:spacing w:after="0" w:line="240" w:lineRule="auto"/>
        <w:jc w:val="both"/>
        <w:rPr>
          <w:rFonts w:asciiTheme="minorHAnsi" w:eastAsia="Helvetica Neue" w:hAnsiTheme="minorHAnsi" w:cstheme="minorHAnsi"/>
        </w:rPr>
      </w:pPr>
    </w:p>
    <w:p w14:paraId="1903641E" w14:textId="1E9778D4" w:rsidR="002C0D45" w:rsidRPr="00DE4BC7" w:rsidRDefault="002C0D45" w:rsidP="00140D13">
      <w:pPr>
        <w:spacing w:after="0" w:line="240" w:lineRule="auto"/>
        <w:jc w:val="both"/>
        <w:rPr>
          <w:rFonts w:asciiTheme="minorHAnsi" w:eastAsia="Helvetica Neue" w:hAnsiTheme="minorHAnsi" w:cstheme="minorHAnsi"/>
        </w:rPr>
      </w:pPr>
      <w:r w:rsidRPr="00DE4BC7">
        <w:rPr>
          <w:rFonts w:asciiTheme="minorHAnsi" w:eastAsia="Helvetica Neue" w:hAnsiTheme="minorHAnsi" w:cstheme="minorHAnsi"/>
        </w:rPr>
        <w:t>P</w:t>
      </w:r>
      <w:r w:rsidR="00982950" w:rsidRPr="00DE4BC7">
        <w:rPr>
          <w:rFonts w:asciiTheme="minorHAnsi" w:eastAsia="Helvetica Neue" w:hAnsiTheme="minorHAnsi" w:cstheme="minorHAnsi"/>
        </w:rPr>
        <w:t>’</w:t>
      </w:r>
      <w:r w:rsidRPr="00DE4BC7">
        <w:rPr>
          <w:rFonts w:asciiTheme="minorHAnsi" w:eastAsia="Helvetica Neue" w:hAnsiTheme="minorHAnsi" w:cstheme="minorHAnsi"/>
        </w:rPr>
        <w:t xml:space="preserve">tit Prof propose </w:t>
      </w:r>
      <w:r w:rsidR="00EF76E9" w:rsidRPr="00DE4BC7">
        <w:rPr>
          <w:rFonts w:asciiTheme="minorHAnsi" w:eastAsia="Helvetica Neue" w:hAnsiTheme="minorHAnsi" w:cstheme="minorHAnsi"/>
        </w:rPr>
        <w:t xml:space="preserve">aujourd’hui </w:t>
      </w:r>
      <w:r w:rsidRPr="00DE4BC7">
        <w:rPr>
          <w:rFonts w:asciiTheme="minorHAnsi" w:eastAsia="Helvetica Neue" w:hAnsiTheme="minorHAnsi" w:cstheme="minorHAnsi"/>
        </w:rPr>
        <w:t xml:space="preserve">aux </w:t>
      </w:r>
      <w:r w:rsidR="00EF76E9" w:rsidRPr="00DE4BC7">
        <w:rPr>
          <w:rFonts w:asciiTheme="minorHAnsi" w:eastAsia="Helvetica Neue" w:hAnsiTheme="minorHAnsi" w:cstheme="minorHAnsi"/>
        </w:rPr>
        <w:t>enfants</w:t>
      </w:r>
      <w:r w:rsidRPr="00DE4BC7">
        <w:rPr>
          <w:rFonts w:asciiTheme="minorHAnsi" w:eastAsia="Helvetica Neue" w:hAnsiTheme="minorHAnsi" w:cstheme="minorHAnsi"/>
        </w:rPr>
        <w:t xml:space="preserve"> des exercices de mathématiques, de français, de lecture, des contrôles et des devoirs à concevoir et à corriger. </w:t>
      </w:r>
      <w:r w:rsidR="00EF76E9" w:rsidRPr="00DE4BC7">
        <w:rPr>
          <w:rFonts w:asciiTheme="minorHAnsi" w:eastAsia="Helvetica Neue" w:hAnsiTheme="minorHAnsi" w:cstheme="minorHAnsi"/>
        </w:rPr>
        <w:t xml:space="preserve">De nouveaux contenus sont en cours de rédaction, mais ce projet est également l’occasion de </w:t>
      </w:r>
      <w:r w:rsidR="00EF76E9" w:rsidRPr="00302217">
        <w:rPr>
          <w:rFonts w:asciiTheme="minorHAnsi" w:eastAsia="Helvetica Neue" w:hAnsiTheme="minorHAnsi" w:cstheme="minorHAnsi"/>
          <w:b/>
        </w:rPr>
        <w:t>coconstruire, avec des enseignants, de nouveaux contenus permettant de couvrir plus largement le socle de compétence</w:t>
      </w:r>
      <w:r w:rsidR="00EF76E9" w:rsidRPr="00DE4BC7">
        <w:rPr>
          <w:rFonts w:asciiTheme="minorHAnsi" w:eastAsia="Helvetica Neue" w:hAnsiTheme="minorHAnsi" w:cstheme="minorHAnsi"/>
        </w:rPr>
        <w:t>.</w:t>
      </w:r>
      <w:r w:rsidR="00302217">
        <w:rPr>
          <w:rFonts w:asciiTheme="minorHAnsi" w:eastAsia="Helvetica Neue" w:hAnsiTheme="minorHAnsi" w:cstheme="minorHAnsi"/>
        </w:rPr>
        <w:t xml:space="preserve"> </w:t>
      </w:r>
      <w:r w:rsidR="00302217" w:rsidRPr="00302217">
        <w:rPr>
          <w:rFonts w:asciiTheme="minorHAnsi" w:eastAsia="Helvetica Neue" w:hAnsiTheme="minorHAnsi" w:cstheme="minorHAnsi"/>
          <w:b/>
        </w:rPr>
        <w:t xml:space="preserve">La collaboration avec la Réunion des musées nationaux – Grand  Palais permettrait de concilier histoire de l’art et </w:t>
      </w:r>
      <w:r w:rsidR="007F5F97">
        <w:rPr>
          <w:rFonts w:asciiTheme="minorHAnsi" w:eastAsia="Helvetica Neue" w:hAnsiTheme="minorHAnsi" w:cstheme="minorHAnsi"/>
          <w:b/>
        </w:rPr>
        <w:t>savoirs</w:t>
      </w:r>
      <w:r w:rsidR="00302217" w:rsidRPr="00302217">
        <w:rPr>
          <w:rFonts w:asciiTheme="minorHAnsi" w:eastAsia="Helvetica Neue" w:hAnsiTheme="minorHAnsi" w:cstheme="minorHAnsi"/>
          <w:b/>
        </w:rPr>
        <w:t xml:space="preserve"> fondamentaux</w:t>
      </w:r>
      <w:r w:rsidR="00302217">
        <w:rPr>
          <w:rFonts w:asciiTheme="minorHAnsi" w:eastAsia="Helvetica Neue" w:hAnsiTheme="minorHAnsi" w:cstheme="minorHAnsi"/>
        </w:rPr>
        <w:t>.</w:t>
      </w:r>
    </w:p>
    <w:p w14:paraId="32249211" w14:textId="77777777" w:rsidR="00D21063" w:rsidRPr="00D21063" w:rsidRDefault="00D21063">
      <w:pPr>
        <w:spacing w:after="0" w:line="240" w:lineRule="auto"/>
        <w:jc w:val="both"/>
        <w:rPr>
          <w:color w:val="000000"/>
        </w:rPr>
      </w:pPr>
    </w:p>
    <w:p w14:paraId="15459CC8" w14:textId="77777777" w:rsidR="001817E3" w:rsidRDefault="001817E3">
      <w:pPr>
        <w:tabs>
          <w:tab w:val="left" w:pos="3624"/>
        </w:tabs>
        <w:spacing w:after="0" w:line="240" w:lineRule="auto"/>
        <w:jc w:val="both"/>
      </w:pPr>
    </w:p>
    <w:p w14:paraId="03B1ED7E" w14:textId="77777777" w:rsidR="00AF01B1" w:rsidRDefault="00AF01B1">
      <w:pPr>
        <w:spacing w:after="0" w:line="240" w:lineRule="auto"/>
        <w:jc w:val="both"/>
      </w:pPr>
    </w:p>
    <w:p w14:paraId="1CC12705" w14:textId="77777777" w:rsidR="00302217" w:rsidRDefault="00302217">
      <w:pPr>
        <w:spacing w:after="0" w:line="240" w:lineRule="auto"/>
        <w:jc w:val="both"/>
      </w:pPr>
    </w:p>
    <w:p w14:paraId="3902A197" w14:textId="77777777" w:rsidR="00302217" w:rsidRDefault="00302217">
      <w:pPr>
        <w:spacing w:after="0" w:line="240" w:lineRule="auto"/>
        <w:jc w:val="both"/>
      </w:pPr>
    </w:p>
    <w:p w14:paraId="5BF0B78A" w14:textId="77777777" w:rsidR="00AF01B1" w:rsidRDefault="003361AC">
      <w:pPr>
        <w:spacing w:after="0" w:line="240" w:lineRule="auto"/>
        <w:jc w:val="both"/>
      </w:pPr>
      <w:r>
        <w:rPr>
          <w:b/>
        </w:rPr>
        <w:lastRenderedPageBreak/>
        <w:t xml:space="preserve">Publics / usagers / destinataires </w:t>
      </w:r>
      <w:r w:rsidR="00BD18CE">
        <w:rPr>
          <w:b/>
        </w:rPr>
        <w:t>cibles</w:t>
      </w:r>
      <w:r w:rsidR="00BD18CE">
        <w:t xml:space="preserve"> :</w:t>
      </w:r>
    </w:p>
    <w:p w14:paraId="3CBE0EE3" w14:textId="77777777" w:rsidR="00AF01B1" w:rsidRDefault="00AF01B1">
      <w:pPr>
        <w:spacing w:after="0" w:line="240" w:lineRule="auto"/>
        <w:jc w:val="both"/>
      </w:pPr>
    </w:p>
    <w:p w14:paraId="624DE790" w14:textId="77777777" w:rsidR="00AF01B1" w:rsidRDefault="00925BD2">
      <w:pPr>
        <w:spacing w:after="0" w:line="240" w:lineRule="auto"/>
        <w:jc w:val="both"/>
      </w:pPr>
      <w:r>
        <w:t>Elèves</w:t>
      </w:r>
      <w:r w:rsidR="00BD18CE">
        <w:t xml:space="preserve"> et enseignants</w:t>
      </w:r>
      <w:r>
        <w:t xml:space="preserve"> des Cycles 2 et 3 (CP à 6eme)</w:t>
      </w:r>
    </w:p>
    <w:p w14:paraId="59351FA6" w14:textId="77777777" w:rsidR="00AF01B1" w:rsidRDefault="00AF01B1">
      <w:pPr>
        <w:spacing w:after="0" w:line="240" w:lineRule="auto"/>
        <w:jc w:val="both"/>
      </w:pPr>
    </w:p>
    <w:p w14:paraId="660BFB32" w14:textId="77777777" w:rsidR="00AF01B1" w:rsidRDefault="003361AC">
      <w:pPr>
        <w:spacing w:after="0" w:line="240" w:lineRule="auto"/>
        <w:jc w:val="both"/>
      </w:pPr>
      <w:r>
        <w:rPr>
          <w:b/>
        </w:rPr>
        <w:t>Positionnement </w:t>
      </w:r>
      <w:r>
        <w:t>:</w:t>
      </w:r>
    </w:p>
    <w:p w14:paraId="74B08979" w14:textId="77777777" w:rsidR="00AF01B1" w:rsidRDefault="003361AC">
      <w:pPr>
        <w:spacing w:after="0" w:line="240" w:lineRule="auto"/>
        <w:ind w:firstLine="708"/>
        <w:jc w:val="both"/>
      </w:pPr>
      <w:r>
        <w:rPr>
          <w:rFonts w:ascii="Menlo Regular" w:eastAsia="Menlo Regular" w:hAnsi="Menlo Regular" w:cs="Menlo Regular"/>
          <w:color w:val="000000"/>
        </w:rPr>
        <w:t xml:space="preserve">☐ </w:t>
      </w:r>
      <w:r>
        <w:rPr>
          <w:b/>
        </w:rPr>
        <w:t>stratégique </w:t>
      </w:r>
      <w:r>
        <w:t>:</w:t>
      </w:r>
    </w:p>
    <w:p w14:paraId="3396DEC5" w14:textId="77777777" w:rsidR="00AF01B1" w:rsidRDefault="00AF01B1">
      <w:pPr>
        <w:spacing w:after="0" w:line="240" w:lineRule="auto"/>
        <w:ind w:firstLine="708"/>
        <w:jc w:val="both"/>
      </w:pPr>
    </w:p>
    <w:p w14:paraId="3DECF020" w14:textId="7B4A92E3" w:rsidR="00AF01B1" w:rsidRDefault="003361AC">
      <w:pPr>
        <w:spacing w:after="0" w:line="240" w:lineRule="auto"/>
        <w:jc w:val="both"/>
      </w:pPr>
      <w:r>
        <w:t>Comme nous le montre la crise sanitaire actuelle, la formation de demain va être profondément modifiée en s’ouvrant définitivement à des modèles mixtes combinant la pédagogie dispensée à l’école par l’enseignant</w:t>
      </w:r>
      <w:r w:rsidR="00BD18CE">
        <w:t xml:space="preserve"> avec ou sans recours à des ressources digitales</w:t>
      </w:r>
      <w:r>
        <w:t xml:space="preserve"> et l’accès à des ressources digitales à la maison</w:t>
      </w:r>
      <w:r w:rsidR="001817E3">
        <w:t xml:space="preserve"> (identiques ou adaptées)</w:t>
      </w:r>
      <w:r>
        <w:t>. L’efficacité de l’ensemble tiendra probablement à la cohérence de l’expérience d’apprentissage dans ces deux univers et donc à la façon dont les enseignants pourront faire évoluer leur métier.</w:t>
      </w:r>
    </w:p>
    <w:p w14:paraId="2C661A95" w14:textId="77777777" w:rsidR="00AF01B1" w:rsidRDefault="00AF01B1" w:rsidP="00302217">
      <w:pPr>
        <w:spacing w:after="0" w:line="240" w:lineRule="auto"/>
        <w:jc w:val="both"/>
      </w:pPr>
    </w:p>
    <w:p w14:paraId="64169D0B" w14:textId="77777777" w:rsidR="00AF01B1" w:rsidRDefault="003361AC">
      <w:pPr>
        <w:spacing w:after="0" w:line="240" w:lineRule="auto"/>
        <w:ind w:firstLine="708"/>
        <w:jc w:val="both"/>
      </w:pPr>
      <w:r>
        <w:rPr>
          <w:rFonts w:ascii="Menlo Regular" w:eastAsia="Menlo Regular" w:hAnsi="Menlo Regular" w:cs="Menlo Regular"/>
          <w:color w:val="000000"/>
        </w:rPr>
        <w:t xml:space="preserve">☐ </w:t>
      </w:r>
      <w:r>
        <w:rPr>
          <w:b/>
        </w:rPr>
        <w:t>scientifique</w:t>
      </w:r>
      <w:r>
        <w:t> :</w:t>
      </w:r>
    </w:p>
    <w:p w14:paraId="5293A3CF" w14:textId="77777777" w:rsidR="00BD18CE" w:rsidRDefault="00BD18CE">
      <w:pPr>
        <w:spacing w:after="0" w:line="240" w:lineRule="auto"/>
        <w:ind w:firstLine="708"/>
        <w:jc w:val="both"/>
        <w:rPr>
          <w:rFonts w:ascii="Menlo Regular" w:eastAsia="Menlo Regular" w:hAnsi="Menlo Regular" w:cs="Menlo Regular"/>
          <w:color w:val="000000"/>
        </w:rPr>
      </w:pPr>
    </w:p>
    <w:p w14:paraId="05001CDC" w14:textId="77777777" w:rsidR="0024165B" w:rsidRDefault="003361AC">
      <w:pPr>
        <w:spacing w:after="0" w:line="240" w:lineRule="auto"/>
        <w:jc w:val="both"/>
        <w:rPr>
          <w:color w:val="000000"/>
        </w:rPr>
      </w:pPr>
      <w:r>
        <w:rPr>
          <w:color w:val="000000"/>
        </w:rPr>
        <w:t xml:space="preserve">Comme nous avons pu l’étudier dans le groupe de travail de l’ANRT, la pédagogie par le jeu est un axe majeur d’évolution des ressources pédagogiques. </w:t>
      </w:r>
    </w:p>
    <w:p w14:paraId="705FE389" w14:textId="77777777" w:rsidR="0024165B" w:rsidRDefault="0024165B">
      <w:pPr>
        <w:spacing w:after="0" w:line="240" w:lineRule="auto"/>
        <w:jc w:val="both"/>
        <w:rPr>
          <w:color w:val="000000"/>
        </w:rPr>
      </w:pPr>
      <w:r>
        <w:rPr>
          <w:color w:val="000000"/>
        </w:rPr>
        <w:t>Les concepts sous-jacents de P’titProf sont cependant différents de beaucoup d’applications pédagogiques ludiques :</w:t>
      </w:r>
    </w:p>
    <w:p w14:paraId="29A8E0C7" w14:textId="77777777" w:rsidR="00E31CE7" w:rsidRDefault="0024165B" w:rsidP="0024165B">
      <w:pPr>
        <w:pStyle w:val="Paragraphedeliste"/>
        <w:numPr>
          <w:ilvl w:val="0"/>
          <w:numId w:val="1"/>
        </w:numPr>
        <w:spacing w:after="0" w:line="240" w:lineRule="auto"/>
        <w:jc w:val="both"/>
        <w:rPr>
          <w:color w:val="000000"/>
        </w:rPr>
      </w:pPr>
      <w:r>
        <w:rPr>
          <w:color w:val="000000"/>
        </w:rPr>
        <w:t>P’titProf n’est pas un jeu prétexte à faire travaille</w:t>
      </w:r>
      <w:r w:rsidR="00E31CE7">
        <w:rPr>
          <w:color w:val="000000"/>
        </w:rPr>
        <w:t>r</w:t>
      </w:r>
      <w:r>
        <w:rPr>
          <w:color w:val="000000"/>
        </w:rPr>
        <w:t xml:space="preserve"> l’enfant, ni des exercices auxquels on ajoute des ressorts ludiques. Dans P’titProf</w:t>
      </w:r>
      <w:r w:rsidR="00E31CE7">
        <w:rPr>
          <w:color w:val="000000"/>
        </w:rPr>
        <w:t>,</w:t>
      </w:r>
      <w:r>
        <w:rPr>
          <w:color w:val="000000"/>
        </w:rPr>
        <w:t xml:space="preserve"> le jeu c’est de faire apprendre </w:t>
      </w:r>
      <w:r w:rsidR="00E31CE7">
        <w:rPr>
          <w:color w:val="000000"/>
        </w:rPr>
        <w:t>et donc d’apprendre.</w:t>
      </w:r>
    </w:p>
    <w:p w14:paraId="4EC3FC3F" w14:textId="77777777" w:rsidR="00C647A4" w:rsidRDefault="00E31CE7" w:rsidP="0024165B">
      <w:pPr>
        <w:pStyle w:val="Paragraphedeliste"/>
        <w:numPr>
          <w:ilvl w:val="0"/>
          <w:numId w:val="1"/>
        </w:numPr>
        <w:spacing w:after="0" w:line="240" w:lineRule="auto"/>
        <w:jc w:val="both"/>
        <w:rPr>
          <w:color w:val="000000"/>
        </w:rPr>
      </w:pPr>
      <w:r>
        <w:rPr>
          <w:color w:val="000000"/>
        </w:rPr>
        <w:t>La place de l’enfant vis-à-vis de son apprentissage : en prenant la place du maitre ou de la maitresse cela permet non seulement à l’enfant de s’affranchir du stress lié à la position d’évalué, mais surtout de prendre du recul sur l’apprentissage. Qu’est-ce qui fait la difficulté d</w:t>
      </w:r>
      <w:r w:rsidR="00C647A4">
        <w:rPr>
          <w:color w:val="000000"/>
        </w:rPr>
        <w:t xml:space="preserve">u problème </w:t>
      </w:r>
      <w:r>
        <w:rPr>
          <w:color w:val="000000"/>
        </w:rPr>
        <w:t>que je pose à mes élèves virtuels ? Qu</w:t>
      </w:r>
      <w:r w:rsidR="00C647A4">
        <w:rPr>
          <w:color w:val="000000"/>
        </w:rPr>
        <w:t>elles sont les questions que je peux poser ?</w:t>
      </w:r>
    </w:p>
    <w:p w14:paraId="4FB0E171" w14:textId="77777777" w:rsidR="00C647A4" w:rsidRPr="00C647A4" w:rsidRDefault="00C647A4" w:rsidP="00C647A4">
      <w:pPr>
        <w:spacing w:after="0" w:line="240" w:lineRule="auto"/>
        <w:jc w:val="both"/>
        <w:rPr>
          <w:color w:val="000000"/>
        </w:rPr>
      </w:pPr>
    </w:p>
    <w:p w14:paraId="4FC57CBF" w14:textId="77777777" w:rsidR="0024165B" w:rsidRDefault="00C647A4">
      <w:pPr>
        <w:spacing w:after="0" w:line="240" w:lineRule="auto"/>
        <w:jc w:val="both"/>
        <w:rPr>
          <w:color w:val="000000"/>
        </w:rPr>
      </w:pPr>
      <w:r>
        <w:rPr>
          <w:color w:val="000000"/>
        </w:rPr>
        <w:t>Un autre aspect important est lié à l’avantage des outils digitaux permettant grâce à une évaluation automatique des résultats et via des algorithmes de gestion de la difficulté d’adapt</w:t>
      </w:r>
      <w:r w:rsidR="00DE4BC7">
        <w:rPr>
          <w:color w:val="000000"/>
        </w:rPr>
        <w:t>er</w:t>
      </w:r>
      <w:r>
        <w:rPr>
          <w:color w:val="000000"/>
        </w:rPr>
        <w:t xml:space="preserve"> en continu le niveau de difficulté de</w:t>
      </w:r>
      <w:r w:rsidR="00DE4BC7">
        <w:rPr>
          <w:color w:val="000000"/>
        </w:rPr>
        <w:t>s exercices.</w:t>
      </w:r>
      <w:r w:rsidRPr="00C647A4">
        <w:rPr>
          <w:color w:val="000000"/>
        </w:rPr>
        <w:t xml:space="preserve"> </w:t>
      </w:r>
    </w:p>
    <w:p w14:paraId="664F9D47" w14:textId="77777777" w:rsidR="00AF01B1" w:rsidRDefault="00AF01B1">
      <w:pPr>
        <w:spacing w:after="0" w:line="240" w:lineRule="auto"/>
        <w:ind w:firstLine="708"/>
        <w:jc w:val="both"/>
        <w:rPr>
          <w:rFonts w:ascii="Menlo Regular" w:eastAsia="Menlo Regular" w:hAnsi="Menlo Regular" w:cs="Menlo Regular"/>
          <w:color w:val="000000"/>
        </w:rPr>
      </w:pPr>
    </w:p>
    <w:p w14:paraId="17518A3B" w14:textId="77777777" w:rsidR="00AF01B1" w:rsidRDefault="003361AC">
      <w:pPr>
        <w:spacing w:after="0" w:line="240" w:lineRule="auto"/>
        <w:ind w:firstLine="708"/>
        <w:jc w:val="both"/>
        <w:rPr>
          <w:rFonts w:ascii="Menlo Regular" w:eastAsia="Menlo Regular" w:hAnsi="Menlo Regular" w:cs="Menlo Regular"/>
          <w:color w:val="000000"/>
        </w:rPr>
      </w:pPr>
      <w:r>
        <w:rPr>
          <w:rFonts w:ascii="Menlo Regular" w:eastAsia="Menlo Regular" w:hAnsi="Menlo Regular" w:cs="Menlo Regular"/>
          <w:color w:val="000000"/>
        </w:rPr>
        <w:t xml:space="preserve">☐ </w:t>
      </w:r>
      <w:r>
        <w:rPr>
          <w:b/>
        </w:rPr>
        <w:t>marketing (marché, prix) </w:t>
      </w:r>
      <w:r>
        <w:t>:</w:t>
      </w:r>
      <w:r>
        <w:rPr>
          <w:rFonts w:ascii="Menlo Regular" w:eastAsia="Menlo Regular" w:hAnsi="Menlo Regular" w:cs="Menlo Regular"/>
          <w:color w:val="000000"/>
        </w:rPr>
        <w:t xml:space="preserve"> </w:t>
      </w:r>
    </w:p>
    <w:p w14:paraId="2E30C051" w14:textId="77777777" w:rsidR="00AF01B1" w:rsidRDefault="00AF01B1">
      <w:pPr>
        <w:spacing w:after="0" w:line="240" w:lineRule="auto"/>
        <w:ind w:firstLine="708"/>
        <w:jc w:val="both"/>
        <w:rPr>
          <w:color w:val="000000"/>
        </w:rPr>
      </w:pPr>
    </w:p>
    <w:p w14:paraId="1F4EB6D3" w14:textId="77777777" w:rsidR="00AF01B1" w:rsidRDefault="003361AC">
      <w:pPr>
        <w:spacing w:after="0" w:line="240" w:lineRule="auto"/>
        <w:jc w:val="both"/>
        <w:rPr>
          <w:color w:val="000000"/>
        </w:rPr>
      </w:pPr>
      <w:r>
        <w:rPr>
          <w:color w:val="000000"/>
        </w:rPr>
        <w:t>Il est encore tôt pour finaliser un modèle économique, mais dans le contexte scolaire, nous privilégions actuellement un modèle d’abonnement annuel par école comme peut le faire le Projet Voltaire en matière d’évaluation de l’orthographe dans le secondaire.</w:t>
      </w:r>
    </w:p>
    <w:p w14:paraId="29C87680" w14:textId="77777777" w:rsidR="00AF01B1" w:rsidRDefault="00AF01B1">
      <w:pPr>
        <w:spacing w:after="0" w:line="240" w:lineRule="auto"/>
        <w:ind w:firstLine="708"/>
        <w:jc w:val="both"/>
        <w:rPr>
          <w:color w:val="000000"/>
        </w:rPr>
      </w:pPr>
    </w:p>
    <w:p w14:paraId="0A76C8AC" w14:textId="77777777" w:rsidR="00AF01B1" w:rsidRDefault="00AF01B1">
      <w:pPr>
        <w:spacing w:after="0" w:line="240" w:lineRule="auto"/>
        <w:ind w:firstLine="708"/>
        <w:jc w:val="both"/>
        <w:rPr>
          <w:rFonts w:ascii="Menlo Regular" w:eastAsia="Menlo Regular" w:hAnsi="Menlo Regular" w:cs="Menlo Regular"/>
          <w:color w:val="000000"/>
        </w:rPr>
      </w:pPr>
    </w:p>
    <w:p w14:paraId="09FD1C7E" w14:textId="77777777" w:rsidR="00AF01B1" w:rsidRDefault="003361AC">
      <w:pPr>
        <w:spacing w:after="0" w:line="240" w:lineRule="auto"/>
        <w:jc w:val="both"/>
      </w:pPr>
      <w:r>
        <w:rPr>
          <w:b/>
        </w:rPr>
        <w:t>Moyens nécessaires </w:t>
      </w:r>
      <w:r>
        <w:t>:</w:t>
      </w:r>
    </w:p>
    <w:p w14:paraId="4E3AD57B" w14:textId="77777777" w:rsidR="00AF01B1" w:rsidRDefault="003361AC">
      <w:pPr>
        <w:spacing w:after="0" w:line="240" w:lineRule="auto"/>
        <w:jc w:val="both"/>
      </w:pPr>
      <w:r>
        <w:tab/>
      </w:r>
      <w:r>
        <w:rPr>
          <w:rFonts w:ascii="Menlo Regular" w:eastAsia="Menlo Regular" w:hAnsi="Menlo Regular" w:cs="Menlo Regular"/>
          <w:color w:val="000000"/>
        </w:rPr>
        <w:t xml:space="preserve">☐ </w:t>
      </w:r>
      <w:r>
        <w:rPr>
          <w:b/>
        </w:rPr>
        <w:t>locaux</w:t>
      </w:r>
      <w:r>
        <w:t> :</w:t>
      </w:r>
    </w:p>
    <w:p w14:paraId="421CA301" w14:textId="77777777" w:rsidR="00AF01B1" w:rsidRPr="001817E3" w:rsidRDefault="00AF01B1">
      <w:pPr>
        <w:spacing w:after="0" w:line="240" w:lineRule="auto"/>
        <w:jc w:val="both"/>
        <w:rPr>
          <w:rFonts w:asciiTheme="minorHAnsi" w:eastAsia="Menlo Regular" w:hAnsiTheme="minorHAnsi" w:cstheme="minorHAnsi"/>
          <w:color w:val="000000"/>
        </w:rPr>
      </w:pPr>
    </w:p>
    <w:p w14:paraId="5FA6369A" w14:textId="77777777" w:rsidR="00AF01B1" w:rsidRPr="001817E3" w:rsidRDefault="003361AC">
      <w:pPr>
        <w:spacing w:after="0" w:line="240" w:lineRule="auto"/>
        <w:jc w:val="both"/>
        <w:rPr>
          <w:rFonts w:asciiTheme="minorHAnsi" w:eastAsia="Menlo Regular" w:hAnsiTheme="minorHAnsi" w:cstheme="minorHAnsi"/>
          <w:color w:val="000000"/>
        </w:rPr>
      </w:pPr>
      <w:r w:rsidRPr="001817E3">
        <w:rPr>
          <w:rFonts w:asciiTheme="minorHAnsi" w:eastAsia="Menlo Regular" w:hAnsiTheme="minorHAnsi" w:cstheme="minorHAnsi"/>
        </w:rPr>
        <w:t>non</w:t>
      </w:r>
    </w:p>
    <w:p w14:paraId="0689989A" w14:textId="77777777" w:rsidR="00AF01B1" w:rsidRPr="001817E3" w:rsidRDefault="00AF01B1">
      <w:pPr>
        <w:spacing w:after="0" w:line="240" w:lineRule="auto"/>
        <w:jc w:val="both"/>
        <w:rPr>
          <w:rFonts w:asciiTheme="minorHAnsi" w:eastAsia="Menlo Regular" w:hAnsiTheme="minorHAnsi" w:cstheme="minorHAnsi"/>
          <w:color w:val="000000"/>
        </w:rPr>
      </w:pPr>
    </w:p>
    <w:p w14:paraId="67AFF993" w14:textId="77777777" w:rsidR="00AF01B1" w:rsidRDefault="003361AC">
      <w:pPr>
        <w:spacing w:after="0" w:line="240" w:lineRule="auto"/>
        <w:jc w:val="both"/>
      </w:pPr>
      <w:r>
        <w:rPr>
          <w:rFonts w:ascii="Menlo Regular" w:eastAsia="Menlo Regular" w:hAnsi="Menlo Regular" w:cs="Menlo Regular"/>
          <w:color w:val="000000"/>
        </w:rPr>
        <w:tab/>
        <w:t xml:space="preserve">☐ </w:t>
      </w:r>
      <w:r>
        <w:rPr>
          <w:b/>
        </w:rPr>
        <w:t>humains (dont doctorant Cifre) </w:t>
      </w:r>
      <w:r>
        <w:t xml:space="preserve">: </w:t>
      </w:r>
    </w:p>
    <w:p w14:paraId="65066DFE" w14:textId="53ACBB2A" w:rsidR="00AF01B1" w:rsidRPr="00302217" w:rsidRDefault="00302217">
      <w:pPr>
        <w:spacing w:after="0" w:line="240" w:lineRule="auto"/>
        <w:jc w:val="both"/>
        <w:rPr>
          <w:rFonts w:asciiTheme="minorHAnsi" w:eastAsia="Menlo Regular" w:hAnsiTheme="minorHAnsi" w:cstheme="minorHAnsi"/>
          <w:u w:val="single"/>
        </w:rPr>
      </w:pPr>
      <w:r w:rsidRPr="00302217">
        <w:rPr>
          <w:rFonts w:asciiTheme="minorHAnsi" w:eastAsia="Menlo Regular" w:hAnsiTheme="minorHAnsi" w:cstheme="minorHAnsi"/>
          <w:u w:val="single"/>
        </w:rPr>
        <w:t>AU SEIN D’AMPIRIC</w:t>
      </w:r>
    </w:p>
    <w:p w14:paraId="42B69133" w14:textId="32BB4901" w:rsidR="00AF01B1" w:rsidRDefault="003361AC">
      <w:pPr>
        <w:spacing w:after="0" w:line="240" w:lineRule="auto"/>
        <w:jc w:val="both"/>
        <w:rPr>
          <w:rFonts w:asciiTheme="minorHAnsi" w:eastAsia="Menlo Regular" w:hAnsiTheme="minorHAnsi" w:cstheme="minorHAnsi"/>
        </w:rPr>
      </w:pPr>
      <w:r w:rsidRPr="001817E3">
        <w:rPr>
          <w:rFonts w:asciiTheme="minorHAnsi" w:eastAsia="Menlo Regular" w:hAnsiTheme="minorHAnsi" w:cstheme="minorHAnsi"/>
        </w:rPr>
        <w:t>Enseignants auteurs de ressources pédagogiques</w:t>
      </w:r>
    </w:p>
    <w:p w14:paraId="55EC7265" w14:textId="11420F65" w:rsidR="001817E3" w:rsidRDefault="001817E3">
      <w:pPr>
        <w:spacing w:after="0" w:line="240" w:lineRule="auto"/>
        <w:jc w:val="both"/>
        <w:rPr>
          <w:rFonts w:asciiTheme="minorHAnsi" w:eastAsia="Menlo Regular" w:hAnsiTheme="minorHAnsi" w:cstheme="minorHAnsi"/>
        </w:rPr>
      </w:pPr>
      <w:r>
        <w:rPr>
          <w:rFonts w:asciiTheme="minorHAnsi" w:eastAsia="Menlo Regular" w:hAnsiTheme="minorHAnsi" w:cstheme="minorHAnsi"/>
        </w:rPr>
        <w:t xml:space="preserve">Chercheurs expérimentés pour articuler PtitProf Ecole avec les pratiques pédagogiques actuelles </w:t>
      </w:r>
    </w:p>
    <w:p w14:paraId="24951453" w14:textId="77777777" w:rsidR="00302217" w:rsidRDefault="00302217">
      <w:pPr>
        <w:spacing w:after="0" w:line="240" w:lineRule="auto"/>
        <w:jc w:val="both"/>
        <w:rPr>
          <w:rFonts w:asciiTheme="minorHAnsi" w:eastAsia="Menlo Regular" w:hAnsiTheme="minorHAnsi" w:cstheme="minorHAnsi"/>
        </w:rPr>
      </w:pPr>
    </w:p>
    <w:p w14:paraId="6532072C" w14:textId="48B6A45D" w:rsidR="00302217" w:rsidRPr="00302217" w:rsidRDefault="00302217">
      <w:pPr>
        <w:spacing w:after="0" w:line="240" w:lineRule="auto"/>
        <w:jc w:val="both"/>
        <w:rPr>
          <w:rFonts w:asciiTheme="minorHAnsi" w:eastAsia="Menlo Regular" w:hAnsiTheme="minorHAnsi" w:cstheme="minorHAnsi"/>
          <w:u w:val="single"/>
        </w:rPr>
      </w:pPr>
      <w:r w:rsidRPr="00302217">
        <w:rPr>
          <w:rFonts w:asciiTheme="minorHAnsi" w:eastAsia="Menlo Regular" w:hAnsiTheme="minorHAnsi" w:cstheme="minorHAnsi"/>
          <w:u w:val="single"/>
        </w:rPr>
        <w:t>AU SEIN DE LA REUNION DES MUSÉES NATIONAUX</w:t>
      </w:r>
    </w:p>
    <w:p w14:paraId="0639745F" w14:textId="266F555E" w:rsidR="00302217" w:rsidRPr="001817E3" w:rsidRDefault="00302217">
      <w:pPr>
        <w:spacing w:after="0" w:line="240" w:lineRule="auto"/>
        <w:jc w:val="both"/>
        <w:rPr>
          <w:rFonts w:asciiTheme="minorHAnsi" w:eastAsia="Menlo Regular" w:hAnsiTheme="minorHAnsi" w:cstheme="minorHAnsi"/>
          <w:color w:val="000000"/>
        </w:rPr>
      </w:pPr>
      <w:r>
        <w:rPr>
          <w:rFonts w:asciiTheme="minorHAnsi" w:eastAsia="Menlo Regular" w:hAnsiTheme="minorHAnsi" w:cstheme="minorHAnsi"/>
          <w:color w:val="000000"/>
        </w:rPr>
        <w:t>Membre de l’équipe pédagogique</w:t>
      </w:r>
    </w:p>
    <w:p w14:paraId="70ED28E4" w14:textId="77777777" w:rsidR="00AF01B1" w:rsidRPr="001817E3" w:rsidRDefault="00AF01B1">
      <w:pPr>
        <w:spacing w:after="0" w:line="240" w:lineRule="auto"/>
        <w:jc w:val="both"/>
        <w:rPr>
          <w:rFonts w:asciiTheme="minorHAnsi" w:eastAsia="Menlo Regular" w:hAnsiTheme="minorHAnsi" w:cstheme="minorHAnsi"/>
          <w:color w:val="000000"/>
        </w:rPr>
      </w:pPr>
    </w:p>
    <w:p w14:paraId="5546AB16" w14:textId="77777777" w:rsidR="00AF01B1" w:rsidRDefault="003361AC">
      <w:pPr>
        <w:spacing w:after="0" w:line="240" w:lineRule="auto"/>
        <w:jc w:val="both"/>
      </w:pPr>
      <w:r>
        <w:rPr>
          <w:rFonts w:ascii="Menlo Regular" w:eastAsia="Menlo Regular" w:hAnsi="Menlo Regular" w:cs="Menlo Regular"/>
          <w:color w:val="000000"/>
        </w:rPr>
        <w:tab/>
        <w:t xml:space="preserve">☐ </w:t>
      </w:r>
      <w:r>
        <w:rPr>
          <w:b/>
        </w:rPr>
        <w:t>technologiques </w:t>
      </w:r>
      <w:r>
        <w:t xml:space="preserve">: </w:t>
      </w:r>
    </w:p>
    <w:p w14:paraId="131E595D" w14:textId="77777777" w:rsidR="00AF01B1" w:rsidRDefault="00AF01B1">
      <w:pPr>
        <w:spacing w:after="0" w:line="240" w:lineRule="auto"/>
        <w:jc w:val="both"/>
      </w:pPr>
    </w:p>
    <w:p w14:paraId="0E570D9E" w14:textId="77777777" w:rsidR="00AF01B1" w:rsidRDefault="003361AC">
      <w:pPr>
        <w:spacing w:after="0" w:line="240" w:lineRule="auto"/>
        <w:jc w:val="both"/>
      </w:pPr>
      <w:r>
        <w:t>non</w:t>
      </w:r>
    </w:p>
    <w:p w14:paraId="3CB22F28" w14:textId="77777777" w:rsidR="00AF01B1" w:rsidRDefault="00AF01B1">
      <w:pPr>
        <w:spacing w:after="0" w:line="240" w:lineRule="auto"/>
        <w:jc w:val="both"/>
      </w:pPr>
    </w:p>
    <w:p w14:paraId="1AC7D352" w14:textId="77777777" w:rsidR="00AF01B1" w:rsidRDefault="003361AC">
      <w:pPr>
        <w:spacing w:after="0" w:line="240" w:lineRule="auto"/>
        <w:jc w:val="both"/>
      </w:pPr>
      <w:r>
        <w:tab/>
      </w:r>
      <w:r>
        <w:rPr>
          <w:rFonts w:ascii="Menlo Regular" w:eastAsia="Menlo Regular" w:hAnsi="Menlo Regular" w:cs="Menlo Regular"/>
          <w:color w:val="000000"/>
        </w:rPr>
        <w:t xml:space="preserve">☐ </w:t>
      </w:r>
      <w:r>
        <w:rPr>
          <w:b/>
        </w:rPr>
        <w:t>communication</w:t>
      </w:r>
      <w:r>
        <w:t> :</w:t>
      </w:r>
    </w:p>
    <w:p w14:paraId="7F02B6B2" w14:textId="77777777" w:rsidR="00AF01B1" w:rsidRDefault="00AF01B1">
      <w:pPr>
        <w:spacing w:after="0" w:line="240" w:lineRule="auto"/>
        <w:jc w:val="both"/>
      </w:pPr>
    </w:p>
    <w:p w14:paraId="2627B690" w14:textId="77777777" w:rsidR="00AF01B1" w:rsidRDefault="003361AC">
      <w:pPr>
        <w:spacing w:after="0" w:line="240" w:lineRule="auto"/>
        <w:jc w:val="both"/>
      </w:pPr>
      <w:r>
        <w:t>Accès à des écoles</w:t>
      </w:r>
    </w:p>
    <w:p w14:paraId="5C937B5E" w14:textId="4BDB1DCB" w:rsidR="00AF01B1" w:rsidRDefault="00AF01B1">
      <w:pPr>
        <w:spacing w:after="0" w:line="240" w:lineRule="auto"/>
        <w:jc w:val="both"/>
      </w:pPr>
    </w:p>
    <w:p w14:paraId="3012DCE6" w14:textId="5EB12976" w:rsidR="001817E3" w:rsidRDefault="001817E3">
      <w:pPr>
        <w:spacing w:after="0" w:line="240" w:lineRule="auto"/>
        <w:jc w:val="both"/>
      </w:pPr>
    </w:p>
    <w:p w14:paraId="4D907FC3" w14:textId="3B824B42" w:rsidR="001817E3" w:rsidRDefault="001817E3">
      <w:pPr>
        <w:spacing w:after="0" w:line="240" w:lineRule="auto"/>
        <w:jc w:val="both"/>
      </w:pPr>
    </w:p>
    <w:p w14:paraId="108E00A4" w14:textId="77777777" w:rsidR="001817E3" w:rsidRDefault="001817E3">
      <w:pPr>
        <w:spacing w:after="0" w:line="240" w:lineRule="auto"/>
        <w:jc w:val="both"/>
      </w:pPr>
    </w:p>
    <w:p w14:paraId="20F0A2D0" w14:textId="66E20EAE" w:rsidR="00AF01B1" w:rsidRDefault="003361AC">
      <w:pPr>
        <w:spacing w:after="0" w:line="240" w:lineRule="auto"/>
        <w:jc w:val="both"/>
        <w:rPr>
          <w:b/>
        </w:rPr>
      </w:pPr>
      <w:r>
        <w:rPr>
          <w:b/>
        </w:rPr>
        <w:t>Vos apports du porteur de projet (idées, outils, compétences) :</w:t>
      </w:r>
    </w:p>
    <w:p w14:paraId="4AA2BAFC" w14:textId="77777777" w:rsidR="00AF01B1" w:rsidRDefault="00AF01B1">
      <w:pPr>
        <w:spacing w:after="0" w:line="240" w:lineRule="auto"/>
        <w:jc w:val="both"/>
      </w:pPr>
    </w:p>
    <w:p w14:paraId="5FEC42F1" w14:textId="77777777" w:rsidR="00AF01B1" w:rsidRDefault="003361AC">
      <w:pPr>
        <w:numPr>
          <w:ilvl w:val="0"/>
          <w:numId w:val="3"/>
        </w:numPr>
        <w:spacing w:after="0" w:line="240" w:lineRule="auto"/>
        <w:jc w:val="both"/>
      </w:pPr>
      <w:r>
        <w:t>L’application de base iOS, Android</w:t>
      </w:r>
    </w:p>
    <w:p w14:paraId="05D0F8E3" w14:textId="77777777" w:rsidR="00AF01B1" w:rsidRDefault="003361AC">
      <w:pPr>
        <w:numPr>
          <w:ilvl w:val="0"/>
          <w:numId w:val="3"/>
        </w:numPr>
        <w:spacing w:after="0" w:line="240" w:lineRule="auto"/>
        <w:jc w:val="both"/>
      </w:pPr>
      <w:r>
        <w:t xml:space="preserve">Les capacités de développement informatique pour implémenter des nouvelles fonctionnalités </w:t>
      </w:r>
    </w:p>
    <w:p w14:paraId="3CE8CE11" w14:textId="77777777" w:rsidR="00AF01B1" w:rsidRDefault="003361AC">
      <w:pPr>
        <w:numPr>
          <w:ilvl w:val="0"/>
          <w:numId w:val="3"/>
        </w:numPr>
        <w:spacing w:after="0" w:line="240" w:lineRule="auto"/>
        <w:jc w:val="both"/>
      </w:pPr>
      <w:r>
        <w:t>Une démarche de design cognitif pour co-construire les fonctionnalités Ecole</w:t>
      </w:r>
    </w:p>
    <w:p w14:paraId="4A364575" w14:textId="77777777" w:rsidR="00AF01B1" w:rsidRDefault="00AF01B1">
      <w:pPr>
        <w:spacing w:after="0" w:line="240" w:lineRule="auto"/>
        <w:jc w:val="both"/>
      </w:pPr>
    </w:p>
    <w:p w14:paraId="1169998B" w14:textId="1AD67C27" w:rsidR="00EC157C" w:rsidRPr="00034C46" w:rsidRDefault="00EC157C">
      <w:pPr>
        <w:spacing w:after="0" w:line="240" w:lineRule="auto"/>
        <w:jc w:val="both"/>
        <w:rPr>
          <w:b/>
        </w:rPr>
      </w:pPr>
      <w:r w:rsidRPr="00034C46">
        <w:rPr>
          <w:b/>
        </w:rPr>
        <w:t>Du côté de la Réunion des Musées Nationaux :</w:t>
      </w:r>
    </w:p>
    <w:p w14:paraId="756424C7" w14:textId="77777777" w:rsidR="00EC157C" w:rsidRDefault="00EC157C">
      <w:pPr>
        <w:spacing w:after="0" w:line="240" w:lineRule="auto"/>
        <w:jc w:val="both"/>
      </w:pPr>
    </w:p>
    <w:p w14:paraId="3165A6EE" w14:textId="08A8FF50" w:rsidR="00EC157C" w:rsidRDefault="00EC157C" w:rsidP="00EC157C">
      <w:pPr>
        <w:numPr>
          <w:ilvl w:val="0"/>
          <w:numId w:val="3"/>
        </w:numPr>
        <w:spacing w:after="0" w:line="240" w:lineRule="auto"/>
        <w:jc w:val="both"/>
      </w:pPr>
      <w:r>
        <w:t xml:space="preserve">Les ressources pédagogiques </w:t>
      </w:r>
      <w:r w:rsidR="00034C46">
        <w:t>autour de l’histoire de l’art</w:t>
      </w:r>
    </w:p>
    <w:p w14:paraId="1DE3E287" w14:textId="77C71EF9" w:rsidR="00EC157C" w:rsidRDefault="00034C46" w:rsidP="00EC157C">
      <w:pPr>
        <w:numPr>
          <w:ilvl w:val="0"/>
          <w:numId w:val="3"/>
        </w:numPr>
        <w:spacing w:after="0" w:line="240" w:lineRule="auto"/>
        <w:jc w:val="both"/>
      </w:pPr>
      <w:r>
        <w:t xml:space="preserve">Le savoir-faire </w:t>
      </w:r>
      <w:r w:rsidR="007F5F97">
        <w:t>de la RNM-Grand Palais</w:t>
      </w:r>
      <w:r>
        <w:t xml:space="preserve"> en matière de développement d’outils pédagogiques et ludiques</w:t>
      </w:r>
    </w:p>
    <w:p w14:paraId="1F1366D5" w14:textId="77777777" w:rsidR="00AF01B1" w:rsidRDefault="00AF01B1">
      <w:pPr>
        <w:spacing w:after="0" w:line="240" w:lineRule="auto"/>
        <w:jc w:val="both"/>
      </w:pPr>
    </w:p>
    <w:p w14:paraId="465CBE3D" w14:textId="77777777" w:rsidR="00AF01B1" w:rsidRDefault="00AF01B1">
      <w:pPr>
        <w:spacing w:after="0" w:line="240" w:lineRule="auto"/>
        <w:jc w:val="both"/>
      </w:pPr>
    </w:p>
    <w:p w14:paraId="6EFB0139" w14:textId="77777777" w:rsidR="00AF01B1" w:rsidRDefault="003361AC">
      <w:pPr>
        <w:spacing w:after="0" w:line="240" w:lineRule="auto"/>
        <w:jc w:val="both"/>
        <w:rPr>
          <w:b/>
        </w:rPr>
      </w:pPr>
      <w:r>
        <w:rPr>
          <w:b/>
        </w:rPr>
        <w:t>Moyens attendus de la part des partenaires :</w:t>
      </w:r>
    </w:p>
    <w:p w14:paraId="2E6AEA75" w14:textId="77777777" w:rsidR="00AF01B1" w:rsidRDefault="00AF01B1">
      <w:pPr>
        <w:spacing w:after="0" w:line="240" w:lineRule="auto"/>
        <w:jc w:val="both"/>
      </w:pPr>
    </w:p>
    <w:p w14:paraId="56B162FE" w14:textId="1D28A8D5" w:rsidR="00AF01B1" w:rsidRPr="00302217" w:rsidRDefault="00302217">
      <w:pPr>
        <w:spacing w:after="0" w:line="240" w:lineRule="auto"/>
        <w:jc w:val="both"/>
        <w:rPr>
          <w:u w:val="single"/>
        </w:rPr>
      </w:pPr>
      <w:r w:rsidRPr="00302217">
        <w:rPr>
          <w:u w:val="single"/>
        </w:rPr>
        <w:t>Le projet a besoin des compétences des partenaires d’Ampiric. Il sera amené à évoluer en fonction de leurs besoins pédagogiques</w:t>
      </w:r>
      <w:r>
        <w:rPr>
          <w:u w:val="single"/>
        </w:rPr>
        <w:t xml:space="preserve"> et de leurs expertises</w:t>
      </w:r>
      <w:r w:rsidRPr="00302217">
        <w:rPr>
          <w:u w:val="single"/>
        </w:rPr>
        <w:t xml:space="preserve">. L’objectif est de co-construire le projet avec </w:t>
      </w:r>
      <w:r w:rsidR="007F5F97">
        <w:rPr>
          <w:u w:val="single"/>
        </w:rPr>
        <w:t xml:space="preserve">l’ensemble des partenaires. </w:t>
      </w:r>
    </w:p>
    <w:p w14:paraId="6E2F97F7" w14:textId="77777777" w:rsidR="00AF01B1" w:rsidRPr="00302217" w:rsidRDefault="00AF01B1">
      <w:pPr>
        <w:spacing w:after="0" w:line="240" w:lineRule="auto"/>
        <w:jc w:val="both"/>
        <w:rPr>
          <w:u w:val="single"/>
        </w:rPr>
      </w:pPr>
    </w:p>
    <w:p w14:paraId="32E5DBF0" w14:textId="77777777" w:rsidR="00AF01B1" w:rsidRDefault="00AF01B1">
      <w:pPr>
        <w:spacing w:after="0" w:line="240" w:lineRule="auto"/>
        <w:jc w:val="both"/>
      </w:pPr>
    </w:p>
    <w:p w14:paraId="37334DBF" w14:textId="77777777" w:rsidR="00AF01B1" w:rsidRDefault="00AF01B1">
      <w:pPr>
        <w:spacing w:after="0" w:line="240" w:lineRule="auto"/>
        <w:jc w:val="both"/>
      </w:pPr>
    </w:p>
    <w:p w14:paraId="463A5DC5" w14:textId="77777777" w:rsidR="00AF01B1" w:rsidRDefault="00AF01B1">
      <w:pPr>
        <w:spacing w:after="0" w:line="240" w:lineRule="auto"/>
        <w:jc w:val="both"/>
      </w:pPr>
    </w:p>
    <w:p w14:paraId="482C300C" w14:textId="77777777" w:rsidR="00AF01B1" w:rsidRDefault="00AF01B1">
      <w:pPr>
        <w:spacing w:after="0" w:line="240" w:lineRule="auto"/>
        <w:jc w:val="both"/>
      </w:pPr>
    </w:p>
    <w:p w14:paraId="623C2243" w14:textId="77777777" w:rsidR="00AF01B1" w:rsidRDefault="003361AC">
      <w:pPr>
        <w:spacing w:after="0" w:line="240" w:lineRule="auto"/>
        <w:jc w:val="both"/>
      </w:pPr>
      <w:r>
        <w:rPr>
          <w:b/>
        </w:rPr>
        <w:t>Calendrier prévisionnel</w:t>
      </w:r>
      <w:r>
        <w:t xml:space="preserve"> : </w:t>
      </w:r>
    </w:p>
    <w:p w14:paraId="37FB3F61" w14:textId="77777777" w:rsidR="00AF01B1" w:rsidRDefault="00AF01B1">
      <w:pPr>
        <w:spacing w:after="0" w:line="240" w:lineRule="auto"/>
        <w:jc w:val="both"/>
      </w:pPr>
    </w:p>
    <w:p w14:paraId="3CBB3A50" w14:textId="77777777" w:rsidR="00AF01B1" w:rsidRDefault="003361AC">
      <w:pPr>
        <w:spacing w:after="0" w:line="240" w:lineRule="auto"/>
        <w:jc w:val="both"/>
      </w:pPr>
      <w:bookmarkStart w:id="1" w:name="_heading=h.gjdgxs" w:colFirst="0" w:colLast="0"/>
      <w:bookmarkEnd w:id="1"/>
      <w:r>
        <w:t xml:space="preserve">Sept 2020 - Mars 2021 : </w:t>
      </w:r>
    </w:p>
    <w:p w14:paraId="75B8F33D" w14:textId="77777777" w:rsidR="00AF01B1" w:rsidRDefault="003361AC">
      <w:pPr>
        <w:numPr>
          <w:ilvl w:val="0"/>
          <w:numId w:val="2"/>
        </w:numPr>
        <w:spacing w:after="0" w:line="240" w:lineRule="auto"/>
        <w:jc w:val="both"/>
      </w:pPr>
      <w:bookmarkStart w:id="2" w:name="_heading=h.3dymrsne7zxy" w:colFirst="0" w:colLast="0"/>
      <w:bookmarkEnd w:id="2"/>
      <w:r>
        <w:t>design et implémentation des fonctionnalités Ecole</w:t>
      </w:r>
    </w:p>
    <w:p w14:paraId="535865BE" w14:textId="77777777" w:rsidR="00AF01B1" w:rsidRDefault="003361AC">
      <w:pPr>
        <w:numPr>
          <w:ilvl w:val="0"/>
          <w:numId w:val="2"/>
        </w:numPr>
        <w:spacing w:after="0" w:line="240" w:lineRule="auto"/>
        <w:jc w:val="both"/>
      </w:pPr>
      <w:bookmarkStart w:id="3" w:name="_heading=h.enp8jup1xkzf" w:colFirst="0" w:colLast="0"/>
      <w:bookmarkEnd w:id="3"/>
      <w:r>
        <w:t xml:space="preserve">création de contenus additionnels pour 1 </w:t>
      </w:r>
      <w:r w:rsidR="00C943D5">
        <w:t>niveau de classe</w:t>
      </w:r>
      <w:r>
        <w:t xml:space="preserve"> (ex: CE1 à définir)  </w:t>
      </w:r>
    </w:p>
    <w:p w14:paraId="01440A29" w14:textId="77777777" w:rsidR="00AF01B1" w:rsidRDefault="003361AC">
      <w:pPr>
        <w:spacing w:after="0" w:line="240" w:lineRule="auto"/>
        <w:jc w:val="both"/>
      </w:pPr>
      <w:bookmarkStart w:id="4" w:name="_heading=h.xtkxbbiu8iq4" w:colFirst="0" w:colLast="0"/>
      <w:bookmarkEnd w:id="4"/>
      <w:r>
        <w:t>Avril 2021 - Juin 2021 :</w:t>
      </w:r>
    </w:p>
    <w:p w14:paraId="2A467C18" w14:textId="77777777" w:rsidR="00AF01B1" w:rsidRDefault="003361AC">
      <w:pPr>
        <w:numPr>
          <w:ilvl w:val="0"/>
          <w:numId w:val="5"/>
        </w:numPr>
        <w:spacing w:after="0" w:line="240" w:lineRule="auto"/>
        <w:jc w:val="both"/>
      </w:pPr>
      <w:bookmarkStart w:id="5" w:name="_heading=h.aeja6g1s6903" w:colFirst="0" w:colLast="0"/>
      <w:bookmarkEnd w:id="5"/>
      <w:r>
        <w:t>étude de faisabilité dans 1 ou 2 classes</w:t>
      </w:r>
    </w:p>
    <w:p w14:paraId="6D137D35" w14:textId="77777777" w:rsidR="00AF01B1" w:rsidRDefault="003361AC">
      <w:pPr>
        <w:spacing w:after="0" w:line="240" w:lineRule="auto"/>
        <w:jc w:val="both"/>
      </w:pPr>
      <w:bookmarkStart w:id="6" w:name="_heading=h.td0eh2xan1y2" w:colFirst="0" w:colLast="0"/>
      <w:bookmarkEnd w:id="6"/>
      <w:r>
        <w:t>Juin 2021 - Aout 2021 :</w:t>
      </w:r>
    </w:p>
    <w:p w14:paraId="1FB75374" w14:textId="77777777" w:rsidR="00AF01B1" w:rsidRDefault="003361AC">
      <w:pPr>
        <w:numPr>
          <w:ilvl w:val="0"/>
          <w:numId w:val="4"/>
        </w:numPr>
        <w:spacing w:after="0" w:line="240" w:lineRule="auto"/>
        <w:jc w:val="both"/>
      </w:pPr>
      <w:bookmarkStart w:id="7" w:name="_heading=h.z8xnypj438at" w:colFirst="0" w:colLast="0"/>
      <w:bookmarkEnd w:id="7"/>
      <w:r>
        <w:t>Formalisation Etude évaluation</w:t>
      </w:r>
    </w:p>
    <w:p w14:paraId="5709484E" w14:textId="77777777" w:rsidR="00AF01B1" w:rsidRDefault="00AF01B1">
      <w:pPr>
        <w:spacing w:after="0" w:line="240" w:lineRule="auto"/>
        <w:jc w:val="both"/>
      </w:pPr>
    </w:p>
    <w:p w14:paraId="1A27B6E6" w14:textId="77777777" w:rsidR="00AF01B1" w:rsidRDefault="00AF01B1">
      <w:pPr>
        <w:spacing w:after="0" w:line="240" w:lineRule="auto"/>
        <w:jc w:val="both"/>
      </w:pPr>
    </w:p>
    <w:p w14:paraId="00A051E0" w14:textId="77777777" w:rsidR="00AF01B1" w:rsidRDefault="00AF01B1">
      <w:pPr>
        <w:spacing w:after="0" w:line="240" w:lineRule="auto"/>
        <w:jc w:val="both"/>
      </w:pPr>
    </w:p>
    <w:p w14:paraId="2171BA52" w14:textId="77777777" w:rsidR="00AF01B1" w:rsidRDefault="00AF01B1">
      <w:pPr>
        <w:spacing w:after="0" w:line="240" w:lineRule="auto"/>
        <w:jc w:val="both"/>
      </w:pPr>
    </w:p>
    <w:p w14:paraId="23059B42" w14:textId="77777777" w:rsidR="00AF01B1" w:rsidRDefault="003361AC">
      <w:pPr>
        <w:spacing w:after="0" w:line="240" w:lineRule="auto"/>
        <w:jc w:val="both"/>
      </w:pPr>
      <w:r>
        <w:rPr>
          <w:b/>
        </w:rPr>
        <w:t xml:space="preserve">Opportunités de mise en </w:t>
      </w:r>
      <w:r w:rsidR="00DE4BC7">
        <w:rPr>
          <w:b/>
        </w:rPr>
        <w:t>usage</w:t>
      </w:r>
      <w:r w:rsidR="00DE4BC7">
        <w:t xml:space="preserve"> :</w:t>
      </w:r>
    </w:p>
    <w:p w14:paraId="2921EC30" w14:textId="77777777" w:rsidR="00AF01B1" w:rsidRDefault="003361AC">
      <w:pPr>
        <w:spacing w:after="0" w:line="240" w:lineRule="auto"/>
        <w:jc w:val="both"/>
        <w:rPr>
          <w:b/>
        </w:rPr>
      </w:pPr>
      <w:r>
        <w:tab/>
      </w:r>
      <w:r>
        <w:rPr>
          <w:rFonts w:ascii="Menlo Regular" w:eastAsia="Menlo Regular" w:hAnsi="Menlo Regular" w:cs="Menlo Regular"/>
          <w:color w:val="000000"/>
        </w:rPr>
        <w:t xml:space="preserve">☐ </w:t>
      </w:r>
      <w:r>
        <w:rPr>
          <w:b/>
        </w:rPr>
        <w:t>capacité de diffusion dans le réseau académique</w:t>
      </w:r>
    </w:p>
    <w:p w14:paraId="156EA7EC" w14:textId="77777777" w:rsidR="00AF01B1" w:rsidRDefault="00AF01B1">
      <w:pPr>
        <w:spacing w:after="0" w:line="240" w:lineRule="auto"/>
        <w:jc w:val="both"/>
      </w:pPr>
    </w:p>
    <w:p w14:paraId="512CC696" w14:textId="77777777" w:rsidR="00AF01B1" w:rsidRDefault="00AF01B1">
      <w:pPr>
        <w:spacing w:after="0" w:line="240" w:lineRule="auto"/>
        <w:jc w:val="both"/>
      </w:pPr>
    </w:p>
    <w:p w14:paraId="3DCB5361" w14:textId="77777777" w:rsidR="00AF01B1" w:rsidRDefault="003361AC">
      <w:pPr>
        <w:spacing w:after="0" w:line="240" w:lineRule="auto"/>
        <w:jc w:val="both"/>
      </w:pPr>
      <w:r>
        <w:tab/>
      </w:r>
      <w:r>
        <w:rPr>
          <w:rFonts w:ascii="Menlo Regular" w:eastAsia="Menlo Regular" w:hAnsi="Menlo Regular" w:cs="Menlo Regular"/>
          <w:color w:val="000000"/>
        </w:rPr>
        <w:t xml:space="preserve">☐ </w:t>
      </w:r>
      <w:r>
        <w:rPr>
          <w:b/>
        </w:rPr>
        <w:t>estimation des perspectives de mise sur le marché pour l’entreprise</w:t>
      </w:r>
    </w:p>
    <w:p w14:paraId="3C4A7B2B" w14:textId="77777777" w:rsidR="00AF01B1" w:rsidRDefault="00AF01B1">
      <w:pPr>
        <w:spacing w:after="0" w:line="240" w:lineRule="auto"/>
        <w:jc w:val="both"/>
      </w:pPr>
    </w:p>
    <w:p w14:paraId="1063ECAD" w14:textId="77777777" w:rsidR="00AF01B1" w:rsidRDefault="00AF01B1">
      <w:pPr>
        <w:spacing w:after="0" w:line="240" w:lineRule="auto"/>
        <w:jc w:val="both"/>
      </w:pPr>
    </w:p>
    <w:p w14:paraId="647B6A55" w14:textId="77777777" w:rsidR="00AF01B1" w:rsidRDefault="003361AC">
      <w:pPr>
        <w:spacing w:after="0" w:line="240" w:lineRule="auto"/>
        <w:jc w:val="both"/>
      </w:pPr>
      <w:r>
        <w:tab/>
      </w:r>
      <w:r>
        <w:rPr>
          <w:rFonts w:ascii="Menlo Regular" w:eastAsia="Menlo Regular" w:hAnsi="Menlo Regular" w:cs="Menlo Regular"/>
          <w:color w:val="000000"/>
        </w:rPr>
        <w:t xml:space="preserve">☐ </w:t>
      </w:r>
      <w:r>
        <w:rPr>
          <w:b/>
        </w:rPr>
        <w:t>Autres :</w:t>
      </w:r>
    </w:p>
    <w:p w14:paraId="6DAB35A3" w14:textId="77777777" w:rsidR="00AF01B1" w:rsidRDefault="00AF01B1">
      <w:pPr>
        <w:spacing w:after="0" w:line="240" w:lineRule="auto"/>
        <w:jc w:val="both"/>
      </w:pPr>
    </w:p>
    <w:p w14:paraId="5C35AA98" w14:textId="77777777" w:rsidR="00AF01B1" w:rsidRDefault="00AF01B1">
      <w:pPr>
        <w:spacing w:after="0" w:line="240" w:lineRule="auto"/>
        <w:jc w:val="both"/>
      </w:pPr>
    </w:p>
    <w:p w14:paraId="11DE7724" w14:textId="77777777" w:rsidR="00AF01B1" w:rsidRDefault="00AF01B1">
      <w:pPr>
        <w:spacing w:after="0" w:line="240" w:lineRule="auto"/>
        <w:jc w:val="both"/>
      </w:pPr>
    </w:p>
    <w:p w14:paraId="1E8D6577" w14:textId="77777777" w:rsidR="00AF01B1" w:rsidRDefault="003361AC">
      <w:pPr>
        <w:spacing w:after="0" w:line="240" w:lineRule="auto"/>
        <w:jc w:val="both"/>
      </w:pPr>
      <w:r>
        <w:rPr>
          <w:b/>
        </w:rPr>
        <w:t>Risques</w:t>
      </w:r>
      <w:r>
        <w:t xml:space="preserve"> : </w:t>
      </w:r>
    </w:p>
    <w:p w14:paraId="317A415A" w14:textId="77777777" w:rsidR="00AF01B1" w:rsidRDefault="003361AC">
      <w:pPr>
        <w:spacing w:after="0" w:line="240" w:lineRule="auto"/>
        <w:jc w:val="both"/>
        <w:rPr>
          <w:b/>
        </w:rPr>
      </w:pPr>
      <w:r>
        <w:tab/>
      </w:r>
      <w:r>
        <w:rPr>
          <w:rFonts w:ascii="Menlo Regular" w:eastAsia="Menlo Regular" w:hAnsi="Menlo Regular" w:cs="Menlo Regular"/>
          <w:color w:val="000000"/>
        </w:rPr>
        <w:t xml:space="preserve">☐ </w:t>
      </w:r>
      <w:r>
        <w:rPr>
          <w:b/>
        </w:rPr>
        <w:t>incertitudes scientifiques et techniques (performances, stabilité, longévité, difficultés)</w:t>
      </w:r>
    </w:p>
    <w:p w14:paraId="3A29D93C" w14:textId="77777777" w:rsidR="00AF01B1" w:rsidRDefault="00AF01B1">
      <w:pPr>
        <w:spacing w:after="0" w:line="240" w:lineRule="auto"/>
        <w:jc w:val="both"/>
      </w:pPr>
    </w:p>
    <w:p w14:paraId="727FADD5" w14:textId="77777777" w:rsidR="00AF01B1" w:rsidRDefault="00AF01B1">
      <w:pPr>
        <w:spacing w:after="0" w:line="240" w:lineRule="auto"/>
        <w:jc w:val="both"/>
      </w:pPr>
    </w:p>
    <w:p w14:paraId="273CB8D2" w14:textId="77777777" w:rsidR="00AF01B1" w:rsidRDefault="00AF01B1">
      <w:pPr>
        <w:spacing w:after="0" w:line="240" w:lineRule="auto"/>
        <w:jc w:val="both"/>
      </w:pPr>
    </w:p>
    <w:p w14:paraId="5F8B0E41" w14:textId="77777777" w:rsidR="00AF01B1" w:rsidRDefault="003361AC">
      <w:pPr>
        <w:spacing w:after="0" w:line="240" w:lineRule="auto"/>
        <w:jc w:val="both"/>
        <w:rPr>
          <w:b/>
        </w:rPr>
      </w:pPr>
      <w:r>
        <w:tab/>
      </w:r>
      <w:r>
        <w:rPr>
          <w:rFonts w:ascii="Menlo Regular" w:eastAsia="Menlo Regular" w:hAnsi="Menlo Regular" w:cs="Menlo Regular"/>
          <w:color w:val="000000"/>
        </w:rPr>
        <w:t xml:space="preserve">☐ </w:t>
      </w:r>
      <w:r>
        <w:rPr>
          <w:b/>
        </w:rPr>
        <w:t>risques concurrentiels entre les partenaires (solutions à mettre en place)</w:t>
      </w:r>
    </w:p>
    <w:p w14:paraId="74AEB5C4" w14:textId="77777777" w:rsidR="00AF01B1" w:rsidRDefault="00AF01B1">
      <w:pPr>
        <w:spacing w:after="0" w:line="240" w:lineRule="auto"/>
        <w:jc w:val="both"/>
      </w:pPr>
    </w:p>
    <w:p w14:paraId="77F6BE0A" w14:textId="77777777" w:rsidR="001817E3" w:rsidRDefault="001817E3">
      <w:pPr>
        <w:spacing w:after="0" w:line="240" w:lineRule="auto"/>
        <w:jc w:val="both"/>
      </w:pPr>
    </w:p>
    <w:p w14:paraId="69CEE551" w14:textId="77777777" w:rsidR="00AF01B1" w:rsidRDefault="00AF01B1">
      <w:pPr>
        <w:spacing w:after="0" w:line="240" w:lineRule="auto"/>
        <w:jc w:val="both"/>
      </w:pPr>
    </w:p>
    <w:p w14:paraId="4140421F" w14:textId="77777777" w:rsidR="00AF01B1" w:rsidRDefault="003361AC">
      <w:pPr>
        <w:spacing w:after="0" w:line="240" w:lineRule="auto"/>
        <w:jc w:val="both"/>
      </w:pPr>
      <w:r>
        <w:rPr>
          <w:b/>
        </w:rPr>
        <w:t>Caractéristiques particulières </w:t>
      </w:r>
      <w:r>
        <w:t>:</w:t>
      </w:r>
    </w:p>
    <w:p w14:paraId="5935761A" w14:textId="77777777" w:rsidR="00AF01B1" w:rsidRDefault="00AF01B1">
      <w:pPr>
        <w:spacing w:after="0" w:line="240" w:lineRule="auto"/>
        <w:jc w:val="both"/>
      </w:pPr>
    </w:p>
    <w:p w14:paraId="7300B14A" w14:textId="77777777" w:rsidR="00AF01B1" w:rsidRDefault="00AF01B1">
      <w:pPr>
        <w:spacing w:after="0" w:line="240" w:lineRule="auto"/>
        <w:jc w:val="both"/>
      </w:pPr>
    </w:p>
    <w:p w14:paraId="7C9E48A8" w14:textId="77777777" w:rsidR="00AF01B1" w:rsidRDefault="00AF01B1">
      <w:pPr>
        <w:spacing w:after="0" w:line="240" w:lineRule="auto"/>
        <w:jc w:val="both"/>
      </w:pPr>
    </w:p>
    <w:p w14:paraId="5F566112" w14:textId="77777777" w:rsidR="00AF01B1" w:rsidRDefault="00AF01B1">
      <w:pPr>
        <w:spacing w:after="0" w:line="240" w:lineRule="auto"/>
        <w:jc w:val="both"/>
      </w:pPr>
    </w:p>
    <w:p w14:paraId="0FD6DC1D" w14:textId="77777777" w:rsidR="00AF01B1" w:rsidRDefault="00AF01B1">
      <w:pPr>
        <w:spacing w:after="0" w:line="240" w:lineRule="auto"/>
        <w:jc w:val="both"/>
      </w:pPr>
    </w:p>
    <w:p w14:paraId="40C6FF94" w14:textId="77777777" w:rsidR="00AF01B1" w:rsidRDefault="00AF01B1">
      <w:pPr>
        <w:spacing w:after="0" w:line="240" w:lineRule="auto"/>
        <w:jc w:val="both"/>
      </w:pPr>
    </w:p>
    <w:p w14:paraId="2D47AFB4" w14:textId="77777777" w:rsidR="00AF01B1" w:rsidRDefault="003361AC">
      <w:pPr>
        <w:spacing w:after="0" w:line="240" w:lineRule="auto"/>
        <w:ind w:left="4248" w:firstLine="708"/>
        <w:jc w:val="both"/>
        <w:rPr>
          <w:b/>
          <w:smallCaps/>
          <w:u w:val="single"/>
        </w:rPr>
      </w:pPr>
      <w:r>
        <w:rPr>
          <w:b/>
          <w:smallCaps/>
          <w:u w:val="single"/>
        </w:rPr>
        <w:t>AVIS DU COMITÉ</w:t>
      </w:r>
    </w:p>
    <w:p w14:paraId="322C4530" w14:textId="77777777" w:rsidR="00AF01B1" w:rsidRDefault="00AF01B1">
      <w:pPr>
        <w:spacing w:after="0" w:line="240" w:lineRule="auto"/>
        <w:jc w:val="both"/>
      </w:pPr>
    </w:p>
    <w:p w14:paraId="67671023" w14:textId="77777777" w:rsidR="00AF01B1" w:rsidRDefault="003361AC">
      <w:pPr>
        <w:tabs>
          <w:tab w:val="left" w:pos="4962"/>
        </w:tabs>
        <w:ind w:left="4962" w:hanging="4962"/>
        <w:rPr>
          <w:sz w:val="24"/>
          <w:szCs w:val="24"/>
        </w:rPr>
      </w:pPr>
      <w:r>
        <w:rPr>
          <w:b/>
          <w:sz w:val="24"/>
          <w:szCs w:val="24"/>
        </w:rPr>
        <w:tab/>
        <w:t>A+</w:t>
      </w:r>
      <w:r>
        <w:rPr>
          <w:sz w:val="24"/>
          <w:szCs w:val="24"/>
        </w:rPr>
        <w:t xml:space="preserve"> : TRES FAVORABLE</w:t>
      </w:r>
    </w:p>
    <w:p w14:paraId="77E2F66A" w14:textId="77777777" w:rsidR="00AF01B1" w:rsidRDefault="003361AC">
      <w:pPr>
        <w:tabs>
          <w:tab w:val="left" w:pos="4962"/>
        </w:tabs>
        <w:rPr>
          <w:sz w:val="24"/>
          <w:szCs w:val="24"/>
        </w:rPr>
      </w:pPr>
      <w:r>
        <w:rPr>
          <w:b/>
          <w:sz w:val="24"/>
          <w:szCs w:val="24"/>
        </w:rPr>
        <w:tab/>
        <w:t>A</w:t>
      </w:r>
      <w:r>
        <w:rPr>
          <w:sz w:val="24"/>
          <w:szCs w:val="24"/>
        </w:rPr>
        <w:t xml:space="preserve"> : FAVORABLE</w:t>
      </w:r>
    </w:p>
    <w:p w14:paraId="59142955" w14:textId="77777777" w:rsidR="00AF01B1" w:rsidRDefault="003361AC">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B</w:t>
      </w:r>
      <w:r>
        <w:rPr>
          <w:sz w:val="24"/>
          <w:szCs w:val="24"/>
        </w:rPr>
        <w:t xml:space="preserve"> : FAVORABLE AVEC RESERVES</w:t>
      </w:r>
    </w:p>
    <w:p w14:paraId="75828036" w14:textId="77777777" w:rsidR="00AF01B1" w:rsidRDefault="003361AC">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C</w:t>
      </w:r>
      <w:r>
        <w:rPr>
          <w:sz w:val="24"/>
          <w:szCs w:val="24"/>
        </w:rPr>
        <w:t xml:space="preserve"> : DEFAVORABLE</w:t>
      </w:r>
    </w:p>
    <w:p w14:paraId="2A7D8BC2" w14:textId="77777777" w:rsidR="00AF01B1" w:rsidRDefault="00AF01B1">
      <w:pPr>
        <w:spacing w:after="0" w:line="240" w:lineRule="auto"/>
        <w:jc w:val="both"/>
      </w:pPr>
    </w:p>
    <w:p w14:paraId="2D6759EF" w14:textId="77777777" w:rsidR="00AF01B1" w:rsidRDefault="00AF01B1">
      <w:pPr>
        <w:spacing w:after="0" w:line="240" w:lineRule="auto"/>
        <w:jc w:val="both"/>
      </w:pPr>
    </w:p>
    <w:p w14:paraId="70F1F219" w14:textId="77777777" w:rsidR="00AF01B1" w:rsidRDefault="00AF01B1">
      <w:pPr>
        <w:spacing w:after="0" w:line="240" w:lineRule="auto"/>
        <w:jc w:val="both"/>
      </w:pPr>
    </w:p>
    <w:p w14:paraId="0CE1A5D7" w14:textId="77777777" w:rsidR="00AF01B1" w:rsidRDefault="00AF01B1">
      <w:pPr>
        <w:spacing w:after="0" w:line="240" w:lineRule="auto"/>
        <w:jc w:val="both"/>
      </w:pPr>
    </w:p>
    <w:p w14:paraId="47A3ED37" w14:textId="77777777" w:rsidR="00AF01B1" w:rsidRDefault="00AF01B1">
      <w:pPr>
        <w:spacing w:after="0" w:line="240" w:lineRule="auto"/>
        <w:jc w:val="both"/>
      </w:pPr>
    </w:p>
    <w:p w14:paraId="76D03516" w14:textId="77777777" w:rsidR="00AF01B1" w:rsidRDefault="00AF01B1">
      <w:pPr>
        <w:spacing w:after="0" w:line="240" w:lineRule="auto"/>
      </w:pPr>
    </w:p>
    <w:sectPr w:rsidR="00AF01B1">
      <w:footerReference w:type="even" r:id="rId15"/>
      <w:footerReference w:type="default" r:id="rId16"/>
      <w:pgSz w:w="11906" w:h="16838"/>
      <w:pgMar w:top="720" w:right="720" w:bottom="720" w:left="720" w:header="708" w:footer="113"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3EF229" w14:textId="77777777" w:rsidR="00913C92" w:rsidRDefault="00913C92">
      <w:pPr>
        <w:spacing w:after="0" w:line="240" w:lineRule="auto"/>
      </w:pPr>
      <w:r>
        <w:separator/>
      </w:r>
    </w:p>
  </w:endnote>
  <w:endnote w:type="continuationSeparator" w:id="0">
    <w:p w14:paraId="4C6DBA42" w14:textId="77777777" w:rsidR="00913C92" w:rsidRDefault="00913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Noto Sans Symbols">
    <w:charset w:val="00"/>
    <w:family w:val="auto"/>
    <w:pitch w:val="default"/>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Arial Unicode MS">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4B22C" w14:textId="77777777" w:rsidR="00913C92" w:rsidRDefault="00913C92">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14:paraId="2A6402B9" w14:textId="77777777" w:rsidR="00913C92" w:rsidRDefault="00913C92">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19B2C" w14:textId="77777777" w:rsidR="00913C92" w:rsidRDefault="00913C92">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653AA7">
      <w:rPr>
        <w:noProof/>
        <w:color w:val="000000"/>
      </w:rPr>
      <w:t>1</w:t>
    </w:r>
    <w:r>
      <w:rPr>
        <w:color w:val="000000"/>
      </w:rPr>
      <w:fldChar w:fldCharType="end"/>
    </w:r>
  </w:p>
  <w:p w14:paraId="61EAAACB" w14:textId="77777777" w:rsidR="00913C92" w:rsidRDefault="00913C92">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899CB0" w14:textId="77777777" w:rsidR="00913C92" w:rsidRDefault="00913C92">
      <w:pPr>
        <w:spacing w:after="0" w:line="240" w:lineRule="auto"/>
      </w:pPr>
      <w:r>
        <w:separator/>
      </w:r>
    </w:p>
  </w:footnote>
  <w:footnote w:type="continuationSeparator" w:id="0">
    <w:p w14:paraId="04D81549" w14:textId="77777777" w:rsidR="00913C92" w:rsidRDefault="00913C9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0479E"/>
    <w:multiLevelType w:val="multilevel"/>
    <w:tmpl w:val="951CF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E1E66BE"/>
    <w:multiLevelType w:val="multilevel"/>
    <w:tmpl w:val="874E1B34"/>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
    <w:nsid w:val="31FE0809"/>
    <w:multiLevelType w:val="multilevel"/>
    <w:tmpl w:val="DFE29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B945302"/>
    <w:multiLevelType w:val="multilevel"/>
    <w:tmpl w:val="60760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73960FEB"/>
    <w:multiLevelType w:val="multilevel"/>
    <w:tmpl w:val="AB14C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1B1"/>
    <w:rsid w:val="00034C46"/>
    <w:rsid w:val="000C6338"/>
    <w:rsid w:val="00140D13"/>
    <w:rsid w:val="00166E5A"/>
    <w:rsid w:val="001817E3"/>
    <w:rsid w:val="0019717C"/>
    <w:rsid w:val="001B6E16"/>
    <w:rsid w:val="0024165B"/>
    <w:rsid w:val="002C0D45"/>
    <w:rsid w:val="00302217"/>
    <w:rsid w:val="003361AC"/>
    <w:rsid w:val="003929D9"/>
    <w:rsid w:val="00500BA7"/>
    <w:rsid w:val="00610286"/>
    <w:rsid w:val="00653AA7"/>
    <w:rsid w:val="007F5F97"/>
    <w:rsid w:val="008E4701"/>
    <w:rsid w:val="008F3A05"/>
    <w:rsid w:val="00913C92"/>
    <w:rsid w:val="00925BD2"/>
    <w:rsid w:val="00982950"/>
    <w:rsid w:val="00A94527"/>
    <w:rsid w:val="00AA5353"/>
    <w:rsid w:val="00AE2985"/>
    <w:rsid w:val="00AF01B1"/>
    <w:rsid w:val="00BD18CE"/>
    <w:rsid w:val="00C17DC6"/>
    <w:rsid w:val="00C647A4"/>
    <w:rsid w:val="00C943D5"/>
    <w:rsid w:val="00CA3994"/>
    <w:rsid w:val="00D21063"/>
    <w:rsid w:val="00DE4BC7"/>
    <w:rsid w:val="00E31CE7"/>
    <w:rsid w:val="00E93433"/>
    <w:rsid w:val="00EC157C"/>
    <w:rsid w:val="00EF76E9"/>
    <w:rsid w:val="00F56F0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B96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7C2"/>
    <w:rPr>
      <w:lang w:eastAsia="en-US"/>
    </w:rPr>
  </w:style>
  <w:style w:type="paragraph" w:styleId="Titre1">
    <w:name w:val="heading 1"/>
    <w:basedOn w:val="Normal"/>
    <w:next w:val="Normal"/>
    <w:link w:val="Titre1Car"/>
    <w:uiPriority w:val="9"/>
    <w:qFormat/>
    <w:rsid w:val="00EA514D"/>
    <w:pPr>
      <w:keepNext/>
      <w:spacing w:after="0" w:line="240" w:lineRule="auto"/>
      <w:outlineLvl w:val="0"/>
    </w:pPr>
    <w:rPr>
      <w:rFonts w:ascii="Times New Roman" w:eastAsia="Times New Roman" w:hAnsi="Times New Roman"/>
      <w:sz w:val="24"/>
      <w:szCs w:val="20"/>
      <w:lang w:eastAsia="fr-FR"/>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Titre1Car">
    <w:name w:val="Titre 1 Car"/>
    <w:basedOn w:val="Policepardfaut"/>
    <w:link w:val="Titre1"/>
    <w:locked/>
    <w:rsid w:val="00EA514D"/>
    <w:rPr>
      <w:sz w:val="24"/>
      <w:lang w:val="fr-FR" w:eastAsia="fr-FR" w:bidi="ar-SA"/>
    </w:rPr>
  </w:style>
  <w:style w:type="paragraph" w:styleId="Paragraphedeliste">
    <w:name w:val="List Paragraph"/>
    <w:basedOn w:val="Normal"/>
    <w:qFormat/>
    <w:rsid w:val="00EA514D"/>
    <w:pPr>
      <w:ind w:left="720"/>
      <w:contextualSpacing/>
    </w:pPr>
  </w:style>
  <w:style w:type="paragraph" w:styleId="Textedebulles">
    <w:name w:val="Balloon Text"/>
    <w:basedOn w:val="Normal"/>
    <w:semiHidden/>
    <w:rsid w:val="00EA514D"/>
    <w:rPr>
      <w:rFonts w:ascii="Tahoma" w:hAnsi="Tahoma" w:cs="Tahoma"/>
      <w:sz w:val="16"/>
      <w:szCs w:val="16"/>
    </w:rPr>
  </w:style>
  <w:style w:type="paragraph" w:styleId="Notedebasdepage">
    <w:name w:val="footnote text"/>
    <w:basedOn w:val="Normal"/>
    <w:link w:val="NotedebasdepageCar"/>
    <w:rsid w:val="0085285C"/>
    <w:pPr>
      <w:spacing w:after="0" w:line="240" w:lineRule="auto"/>
    </w:pPr>
    <w:rPr>
      <w:rFonts w:ascii="Times New Roman" w:eastAsia="Times New Roman" w:hAnsi="Times New Roman"/>
      <w:sz w:val="20"/>
      <w:szCs w:val="20"/>
      <w:lang w:eastAsia="fr-FR"/>
    </w:rPr>
  </w:style>
  <w:style w:type="character" w:customStyle="1" w:styleId="NotedebasdepageCar">
    <w:name w:val="Note de bas de page Car"/>
    <w:basedOn w:val="Policepardfaut"/>
    <w:link w:val="Notedebasdepage"/>
    <w:rsid w:val="0085285C"/>
  </w:style>
  <w:style w:type="character" w:styleId="Marquenotebasdepage">
    <w:name w:val="footnote reference"/>
    <w:basedOn w:val="Policepardfaut"/>
    <w:rsid w:val="0085285C"/>
    <w:rPr>
      <w:vertAlign w:val="superscript"/>
    </w:rPr>
  </w:style>
  <w:style w:type="character" w:styleId="Marquedannotation">
    <w:name w:val="annotation reference"/>
    <w:basedOn w:val="Policepardfaut"/>
    <w:rsid w:val="00B55751"/>
    <w:rPr>
      <w:sz w:val="16"/>
      <w:szCs w:val="16"/>
    </w:rPr>
  </w:style>
  <w:style w:type="paragraph" w:styleId="Commentaire">
    <w:name w:val="annotation text"/>
    <w:basedOn w:val="Normal"/>
    <w:link w:val="CommentaireCar"/>
    <w:rsid w:val="00B55751"/>
    <w:rPr>
      <w:sz w:val="20"/>
      <w:szCs w:val="20"/>
    </w:rPr>
  </w:style>
  <w:style w:type="character" w:customStyle="1" w:styleId="CommentaireCar">
    <w:name w:val="Commentaire Car"/>
    <w:basedOn w:val="Policepardfaut"/>
    <w:link w:val="Commentaire"/>
    <w:rsid w:val="00B55751"/>
    <w:rPr>
      <w:rFonts w:ascii="Calibri" w:eastAsia="Calibri" w:hAnsi="Calibri"/>
      <w:lang w:eastAsia="en-US"/>
    </w:rPr>
  </w:style>
  <w:style w:type="paragraph" w:styleId="Objetducommentaire">
    <w:name w:val="annotation subject"/>
    <w:basedOn w:val="Commentaire"/>
    <w:next w:val="Commentaire"/>
    <w:link w:val="ObjetducommentaireCar"/>
    <w:rsid w:val="00B55751"/>
    <w:rPr>
      <w:b/>
      <w:bCs/>
    </w:rPr>
  </w:style>
  <w:style w:type="character" w:customStyle="1" w:styleId="ObjetducommentaireCar">
    <w:name w:val="Objet du commentaire Car"/>
    <w:basedOn w:val="CommentaireCar"/>
    <w:link w:val="Objetducommentaire"/>
    <w:rsid w:val="00B55751"/>
    <w:rPr>
      <w:rFonts w:ascii="Calibri" w:eastAsia="Calibri" w:hAnsi="Calibri"/>
      <w:b/>
      <w:bCs/>
      <w:lang w:eastAsia="en-US"/>
    </w:rPr>
  </w:style>
  <w:style w:type="paragraph" w:styleId="En-tte">
    <w:name w:val="header"/>
    <w:basedOn w:val="Normal"/>
    <w:link w:val="En-tteCar"/>
    <w:rsid w:val="00CD4F66"/>
    <w:pPr>
      <w:tabs>
        <w:tab w:val="center" w:pos="4536"/>
        <w:tab w:val="right" w:pos="9072"/>
      </w:tabs>
    </w:pPr>
  </w:style>
  <w:style w:type="character" w:customStyle="1" w:styleId="En-tteCar">
    <w:name w:val="En-tête Car"/>
    <w:basedOn w:val="Policepardfaut"/>
    <w:link w:val="En-tte"/>
    <w:rsid w:val="00CD4F66"/>
    <w:rPr>
      <w:rFonts w:ascii="Calibri" w:eastAsia="Calibri" w:hAnsi="Calibri"/>
      <w:sz w:val="22"/>
      <w:szCs w:val="22"/>
      <w:lang w:eastAsia="en-US"/>
    </w:rPr>
  </w:style>
  <w:style w:type="paragraph" w:styleId="Pieddepage">
    <w:name w:val="footer"/>
    <w:basedOn w:val="Normal"/>
    <w:link w:val="PieddepageCar"/>
    <w:uiPriority w:val="99"/>
    <w:rsid w:val="00CD4F66"/>
    <w:pPr>
      <w:tabs>
        <w:tab w:val="center" w:pos="4536"/>
        <w:tab w:val="right" w:pos="9072"/>
      </w:tabs>
    </w:pPr>
  </w:style>
  <w:style w:type="character" w:customStyle="1" w:styleId="PieddepageCar">
    <w:name w:val="Pied de page Car"/>
    <w:basedOn w:val="Policepardfaut"/>
    <w:link w:val="Pieddepage"/>
    <w:uiPriority w:val="99"/>
    <w:rsid w:val="00CD4F66"/>
    <w:rPr>
      <w:rFonts w:ascii="Calibri" w:eastAsia="Calibri" w:hAnsi="Calibri"/>
      <w:sz w:val="22"/>
      <w:szCs w:val="22"/>
      <w:lang w:eastAsia="en-US"/>
    </w:rPr>
  </w:style>
  <w:style w:type="character" w:styleId="Numrodepage">
    <w:name w:val="page number"/>
    <w:basedOn w:val="Policepardfaut"/>
    <w:semiHidden/>
    <w:unhideWhenUsed/>
    <w:rsid w:val="00430715"/>
  </w:style>
  <w:style w:type="character" w:styleId="Lienhypertexte">
    <w:name w:val="Hyperlink"/>
    <w:basedOn w:val="Policepardfaut"/>
    <w:uiPriority w:val="99"/>
    <w:unhideWhenUsed/>
    <w:rsid w:val="0057698B"/>
    <w:rPr>
      <w:color w:val="0000FF"/>
      <w:u w:val="singl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
    <w:name w:val="Unresolved Mention"/>
    <w:basedOn w:val="Policepardfaut"/>
    <w:uiPriority w:val="99"/>
    <w:semiHidden/>
    <w:unhideWhenUsed/>
    <w:rsid w:val="001B6E16"/>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7C2"/>
    <w:rPr>
      <w:lang w:eastAsia="en-US"/>
    </w:rPr>
  </w:style>
  <w:style w:type="paragraph" w:styleId="Titre1">
    <w:name w:val="heading 1"/>
    <w:basedOn w:val="Normal"/>
    <w:next w:val="Normal"/>
    <w:link w:val="Titre1Car"/>
    <w:uiPriority w:val="9"/>
    <w:qFormat/>
    <w:rsid w:val="00EA514D"/>
    <w:pPr>
      <w:keepNext/>
      <w:spacing w:after="0" w:line="240" w:lineRule="auto"/>
      <w:outlineLvl w:val="0"/>
    </w:pPr>
    <w:rPr>
      <w:rFonts w:ascii="Times New Roman" w:eastAsia="Times New Roman" w:hAnsi="Times New Roman"/>
      <w:sz w:val="24"/>
      <w:szCs w:val="20"/>
      <w:lang w:eastAsia="fr-FR"/>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Titre1Car">
    <w:name w:val="Titre 1 Car"/>
    <w:basedOn w:val="Policepardfaut"/>
    <w:link w:val="Titre1"/>
    <w:locked/>
    <w:rsid w:val="00EA514D"/>
    <w:rPr>
      <w:sz w:val="24"/>
      <w:lang w:val="fr-FR" w:eastAsia="fr-FR" w:bidi="ar-SA"/>
    </w:rPr>
  </w:style>
  <w:style w:type="paragraph" w:styleId="Paragraphedeliste">
    <w:name w:val="List Paragraph"/>
    <w:basedOn w:val="Normal"/>
    <w:qFormat/>
    <w:rsid w:val="00EA514D"/>
    <w:pPr>
      <w:ind w:left="720"/>
      <w:contextualSpacing/>
    </w:pPr>
  </w:style>
  <w:style w:type="paragraph" w:styleId="Textedebulles">
    <w:name w:val="Balloon Text"/>
    <w:basedOn w:val="Normal"/>
    <w:semiHidden/>
    <w:rsid w:val="00EA514D"/>
    <w:rPr>
      <w:rFonts w:ascii="Tahoma" w:hAnsi="Tahoma" w:cs="Tahoma"/>
      <w:sz w:val="16"/>
      <w:szCs w:val="16"/>
    </w:rPr>
  </w:style>
  <w:style w:type="paragraph" w:styleId="Notedebasdepage">
    <w:name w:val="footnote text"/>
    <w:basedOn w:val="Normal"/>
    <w:link w:val="NotedebasdepageCar"/>
    <w:rsid w:val="0085285C"/>
    <w:pPr>
      <w:spacing w:after="0" w:line="240" w:lineRule="auto"/>
    </w:pPr>
    <w:rPr>
      <w:rFonts w:ascii="Times New Roman" w:eastAsia="Times New Roman" w:hAnsi="Times New Roman"/>
      <w:sz w:val="20"/>
      <w:szCs w:val="20"/>
      <w:lang w:eastAsia="fr-FR"/>
    </w:rPr>
  </w:style>
  <w:style w:type="character" w:customStyle="1" w:styleId="NotedebasdepageCar">
    <w:name w:val="Note de bas de page Car"/>
    <w:basedOn w:val="Policepardfaut"/>
    <w:link w:val="Notedebasdepage"/>
    <w:rsid w:val="0085285C"/>
  </w:style>
  <w:style w:type="character" w:styleId="Marquenotebasdepage">
    <w:name w:val="footnote reference"/>
    <w:basedOn w:val="Policepardfaut"/>
    <w:rsid w:val="0085285C"/>
    <w:rPr>
      <w:vertAlign w:val="superscript"/>
    </w:rPr>
  </w:style>
  <w:style w:type="character" w:styleId="Marquedannotation">
    <w:name w:val="annotation reference"/>
    <w:basedOn w:val="Policepardfaut"/>
    <w:rsid w:val="00B55751"/>
    <w:rPr>
      <w:sz w:val="16"/>
      <w:szCs w:val="16"/>
    </w:rPr>
  </w:style>
  <w:style w:type="paragraph" w:styleId="Commentaire">
    <w:name w:val="annotation text"/>
    <w:basedOn w:val="Normal"/>
    <w:link w:val="CommentaireCar"/>
    <w:rsid w:val="00B55751"/>
    <w:rPr>
      <w:sz w:val="20"/>
      <w:szCs w:val="20"/>
    </w:rPr>
  </w:style>
  <w:style w:type="character" w:customStyle="1" w:styleId="CommentaireCar">
    <w:name w:val="Commentaire Car"/>
    <w:basedOn w:val="Policepardfaut"/>
    <w:link w:val="Commentaire"/>
    <w:rsid w:val="00B55751"/>
    <w:rPr>
      <w:rFonts w:ascii="Calibri" w:eastAsia="Calibri" w:hAnsi="Calibri"/>
      <w:lang w:eastAsia="en-US"/>
    </w:rPr>
  </w:style>
  <w:style w:type="paragraph" w:styleId="Objetducommentaire">
    <w:name w:val="annotation subject"/>
    <w:basedOn w:val="Commentaire"/>
    <w:next w:val="Commentaire"/>
    <w:link w:val="ObjetducommentaireCar"/>
    <w:rsid w:val="00B55751"/>
    <w:rPr>
      <w:b/>
      <w:bCs/>
    </w:rPr>
  </w:style>
  <w:style w:type="character" w:customStyle="1" w:styleId="ObjetducommentaireCar">
    <w:name w:val="Objet du commentaire Car"/>
    <w:basedOn w:val="CommentaireCar"/>
    <w:link w:val="Objetducommentaire"/>
    <w:rsid w:val="00B55751"/>
    <w:rPr>
      <w:rFonts w:ascii="Calibri" w:eastAsia="Calibri" w:hAnsi="Calibri"/>
      <w:b/>
      <w:bCs/>
      <w:lang w:eastAsia="en-US"/>
    </w:rPr>
  </w:style>
  <w:style w:type="paragraph" w:styleId="En-tte">
    <w:name w:val="header"/>
    <w:basedOn w:val="Normal"/>
    <w:link w:val="En-tteCar"/>
    <w:rsid w:val="00CD4F66"/>
    <w:pPr>
      <w:tabs>
        <w:tab w:val="center" w:pos="4536"/>
        <w:tab w:val="right" w:pos="9072"/>
      </w:tabs>
    </w:pPr>
  </w:style>
  <w:style w:type="character" w:customStyle="1" w:styleId="En-tteCar">
    <w:name w:val="En-tête Car"/>
    <w:basedOn w:val="Policepardfaut"/>
    <w:link w:val="En-tte"/>
    <w:rsid w:val="00CD4F66"/>
    <w:rPr>
      <w:rFonts w:ascii="Calibri" w:eastAsia="Calibri" w:hAnsi="Calibri"/>
      <w:sz w:val="22"/>
      <w:szCs w:val="22"/>
      <w:lang w:eastAsia="en-US"/>
    </w:rPr>
  </w:style>
  <w:style w:type="paragraph" w:styleId="Pieddepage">
    <w:name w:val="footer"/>
    <w:basedOn w:val="Normal"/>
    <w:link w:val="PieddepageCar"/>
    <w:uiPriority w:val="99"/>
    <w:rsid w:val="00CD4F66"/>
    <w:pPr>
      <w:tabs>
        <w:tab w:val="center" w:pos="4536"/>
        <w:tab w:val="right" w:pos="9072"/>
      </w:tabs>
    </w:pPr>
  </w:style>
  <w:style w:type="character" w:customStyle="1" w:styleId="PieddepageCar">
    <w:name w:val="Pied de page Car"/>
    <w:basedOn w:val="Policepardfaut"/>
    <w:link w:val="Pieddepage"/>
    <w:uiPriority w:val="99"/>
    <w:rsid w:val="00CD4F66"/>
    <w:rPr>
      <w:rFonts w:ascii="Calibri" w:eastAsia="Calibri" w:hAnsi="Calibri"/>
      <w:sz w:val="22"/>
      <w:szCs w:val="22"/>
      <w:lang w:eastAsia="en-US"/>
    </w:rPr>
  </w:style>
  <w:style w:type="character" w:styleId="Numrodepage">
    <w:name w:val="page number"/>
    <w:basedOn w:val="Policepardfaut"/>
    <w:semiHidden/>
    <w:unhideWhenUsed/>
    <w:rsid w:val="00430715"/>
  </w:style>
  <w:style w:type="character" w:styleId="Lienhypertexte">
    <w:name w:val="Hyperlink"/>
    <w:basedOn w:val="Policepardfaut"/>
    <w:uiPriority w:val="99"/>
    <w:unhideWhenUsed/>
    <w:rsid w:val="0057698B"/>
    <w:rPr>
      <w:color w:val="0000FF"/>
      <w:u w:val="singl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
    <w:name w:val="Unresolved Mention"/>
    <w:basedOn w:val="Policepardfaut"/>
    <w:uiPriority w:val="99"/>
    <w:semiHidden/>
    <w:unhideWhenUsed/>
    <w:rsid w:val="001B6E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406160">
      <w:bodyDiv w:val="1"/>
      <w:marLeft w:val="0"/>
      <w:marRight w:val="0"/>
      <w:marTop w:val="0"/>
      <w:marBottom w:val="0"/>
      <w:divBdr>
        <w:top w:val="none" w:sz="0" w:space="0" w:color="auto"/>
        <w:left w:val="none" w:sz="0" w:space="0" w:color="auto"/>
        <w:bottom w:val="none" w:sz="0" w:space="0" w:color="auto"/>
        <w:right w:val="none" w:sz="0" w:space="0" w:color="auto"/>
      </w:divBdr>
    </w:div>
    <w:div w:id="87951427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png"/><Relationship Id="rId14" Type="http://schemas.openxmlformats.org/officeDocument/2006/relationships/image" Target="media/image5.jp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www.petitprof.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I8lrn698OH5+ynDCXvSuS90bDg==">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Pages>
  <Words>1804</Words>
  <Characters>9923</Characters>
  <Application>Microsoft Macintosh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GAUTIER</dc:creator>
  <cp:lastModifiedBy>fg fg</cp:lastModifiedBy>
  <cp:revision>6</cp:revision>
  <dcterms:created xsi:type="dcterms:W3CDTF">2020-04-14T08:49:00Z</dcterms:created>
  <dcterms:modified xsi:type="dcterms:W3CDTF">2020-04-17T07:44:00Z</dcterms:modified>
</cp:coreProperties>
</file>